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F4CBC" w:rsidP="204CB933" w:rsidRDefault="00DF4CBC" w14:paraId="35571873" w14:textId="12E94E75">
      <w:pPr>
        <w:ind w:left="1440" w:firstLine="720"/>
        <w:jc w:val="center"/>
      </w:pPr>
      <w:r w:rsidR="35BC8A5C">
        <w:drawing>
          <wp:inline wp14:editId="59498E24" wp14:anchorId="52537C83">
            <wp:extent cx="2400300" cy="1133475"/>
            <wp:effectExtent l="0" t="0" r="0" b="0"/>
            <wp:docPr id="2099014472" name="" title=""/>
            <wp:cNvGraphicFramePr>
              <a:graphicFrameLocks noChangeAspect="1"/>
            </wp:cNvGraphicFramePr>
            <a:graphic>
              <a:graphicData uri="http://schemas.openxmlformats.org/drawingml/2006/picture">
                <pic:pic>
                  <pic:nvPicPr>
                    <pic:cNvPr id="0" name=""/>
                    <pic:cNvPicPr/>
                  </pic:nvPicPr>
                  <pic:blipFill>
                    <a:blip r:embed="Rbce9201655204265">
                      <a:extLst>
                        <a:ext xmlns:a="http://schemas.openxmlformats.org/drawingml/2006/main" uri="{28A0092B-C50C-407E-A947-70E740481C1C}">
                          <a14:useLocalDpi val="0"/>
                        </a:ext>
                      </a:extLst>
                    </a:blip>
                    <a:stretch>
                      <a:fillRect/>
                    </a:stretch>
                  </pic:blipFill>
                  <pic:spPr>
                    <a:xfrm>
                      <a:off x="0" y="0"/>
                      <a:ext cx="2400300" cy="1133475"/>
                    </a:xfrm>
                    <a:prstGeom prst="rect">
                      <a:avLst/>
                    </a:prstGeom>
                  </pic:spPr>
                </pic:pic>
              </a:graphicData>
            </a:graphic>
          </wp:inline>
        </w:drawing>
      </w:r>
      <w:r>
        <w:rPr>
          <w:noProof/>
          <w:lang w:eastAsia="en-GB"/>
        </w:rPr>
        <w:drawing>
          <wp:anchor distT="0" distB="0" distL="114300" distR="114300" simplePos="0" relativeHeight="251659264" behindDoc="0" locked="0" layoutInCell="1" allowOverlap="1" wp14:anchorId="355718B0" wp14:editId="355718B1">
            <wp:simplePos x="0" y="0"/>
            <wp:positionH relativeFrom="margin">
              <wp:posOffset>85725</wp:posOffset>
            </wp:positionH>
            <wp:positionV relativeFrom="margin">
              <wp:posOffset>0</wp:posOffset>
            </wp:positionV>
            <wp:extent cx="1457325" cy="10001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10001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tab/>
      </w:r>
      <w:r>
        <w:tab/>
      </w:r>
      <w:r>
        <w:tab/>
      </w:r>
      <w:r>
        <w:tab/>
      </w:r>
      <w:r w:rsidR="5EDECBB6">
        <w:rPr/>
        <w:t xml:space="preserve">  </w:t>
      </w:r>
      <w:r>
        <w:br/>
      </w:r>
    </w:p>
    <w:p w:rsidR="00DF4CBC" w:rsidP="00DF4CBC" w:rsidRDefault="00DF4CBC" w14:paraId="35571874" w14:textId="77777777">
      <w:r>
        <w:tab/>
      </w:r>
      <w:r>
        <w:tab/>
      </w:r>
      <w:r>
        <w:tab/>
      </w:r>
      <w:r>
        <w:tab/>
      </w:r>
      <w:r>
        <w:tab/>
      </w:r>
      <w:r>
        <w:tab/>
      </w:r>
      <w:r>
        <w:tab/>
      </w:r>
      <w:r>
        <w:tab/>
      </w:r>
      <w:r>
        <w:tab/>
      </w:r>
      <w:r>
        <w:tab/>
      </w:r>
      <w:r>
        <w:tab/>
      </w:r>
    </w:p>
    <w:p w:rsidRPr="00F81E0D" w:rsidR="00DF4CBC" w:rsidP="00DF4CBC" w:rsidRDefault="00DF4CBC" w14:paraId="35571875" w14:textId="77777777">
      <w:pPr>
        <w:jc w:val="center"/>
        <w:rPr>
          <w:rFonts w:ascii="Calibri" w:hAnsi="Calibri" w:cs="Calibri"/>
          <w:b/>
          <w:sz w:val="32"/>
          <w:szCs w:val="32"/>
        </w:rPr>
      </w:pPr>
      <w:r w:rsidRPr="00F81E0D">
        <w:rPr>
          <w:rFonts w:ascii="Calibri" w:hAnsi="Calibri" w:cs="Calibri"/>
          <w:b/>
          <w:sz w:val="32"/>
          <w:szCs w:val="32"/>
        </w:rPr>
        <w:t xml:space="preserve">St John’s Church of England Primary School </w:t>
      </w:r>
    </w:p>
    <w:p w:rsidR="00DF4CBC" w:rsidP="00DF4CBC" w:rsidRDefault="00DF4CBC" w14:paraId="35571876" w14:textId="77777777">
      <w:pPr>
        <w:jc w:val="center"/>
        <w:rPr>
          <w:rFonts w:ascii="Calibri" w:hAnsi="Calibri" w:cs="Calibri"/>
          <w:b/>
          <w:i/>
          <w:color w:val="E60000"/>
        </w:rPr>
      </w:pPr>
      <w:r w:rsidRPr="00F81E0D">
        <w:rPr>
          <w:rFonts w:ascii="Calibri" w:hAnsi="Calibri" w:cs="Calibri"/>
          <w:b/>
          <w:i/>
          <w:color w:val="E60000"/>
        </w:rPr>
        <w:t>An Academy in The</w:t>
      </w:r>
      <w:r>
        <w:rPr>
          <w:rFonts w:ascii="Calibri" w:hAnsi="Calibri" w:cs="Calibri"/>
          <w:b/>
          <w:i/>
          <w:color w:val="E60000"/>
        </w:rPr>
        <w:t xml:space="preserve"> Good Shepherd Trust </w:t>
      </w:r>
    </w:p>
    <w:p w:rsidRPr="0017682C" w:rsidR="00DF4CBC" w:rsidP="06464D31" w:rsidRDefault="00DF4CBC" w14:paraId="35571877" w14:textId="5E7E2107">
      <w:pPr>
        <w:autoSpaceDE w:val="0"/>
        <w:autoSpaceDN w:val="0"/>
        <w:adjustRightInd w:val="0"/>
        <w:spacing w:after="0" w:line="240" w:lineRule="auto"/>
        <w:jc w:val="center"/>
        <w:rPr>
          <w:rFonts w:cs="Calibri" w:cstheme="minorAscii"/>
          <w:b w:val="1"/>
          <w:bCs w:val="1"/>
          <w:color w:val="000000"/>
          <w:sz w:val="32"/>
          <w:szCs w:val="32"/>
        </w:rPr>
      </w:pPr>
      <w:r w:rsidRPr="66148A34" w:rsidR="5EDECBB6">
        <w:rPr>
          <w:rFonts w:cs="Calibri" w:cstheme="minorAscii"/>
          <w:b w:val="1"/>
          <w:bCs w:val="1"/>
          <w:color w:val="000000" w:themeColor="text1" w:themeTint="FF" w:themeShade="FF"/>
          <w:sz w:val="32"/>
          <w:szCs w:val="32"/>
        </w:rPr>
        <w:t>Nursery Admission Policy 202</w:t>
      </w:r>
      <w:r w:rsidRPr="66148A34" w:rsidR="5E5D79AA">
        <w:rPr>
          <w:rFonts w:cs="Calibri" w:cstheme="minorAscii"/>
          <w:b w:val="1"/>
          <w:bCs w:val="1"/>
          <w:color w:val="000000" w:themeColor="text1" w:themeTint="FF" w:themeShade="FF"/>
          <w:sz w:val="32"/>
          <w:szCs w:val="32"/>
        </w:rPr>
        <w:t>7</w:t>
      </w:r>
      <w:r w:rsidRPr="66148A34" w:rsidR="5EDECBB6">
        <w:rPr>
          <w:rFonts w:cs="Calibri" w:cstheme="minorAscii"/>
          <w:b w:val="1"/>
          <w:bCs w:val="1"/>
          <w:color w:val="000000" w:themeColor="text1" w:themeTint="FF" w:themeShade="FF"/>
          <w:sz w:val="32"/>
          <w:szCs w:val="32"/>
        </w:rPr>
        <w:t>-202</w:t>
      </w:r>
      <w:r w:rsidRPr="66148A34" w:rsidR="36910AA3">
        <w:rPr>
          <w:rFonts w:cs="Calibri" w:cstheme="minorAscii"/>
          <w:b w:val="1"/>
          <w:bCs w:val="1"/>
          <w:color w:val="000000" w:themeColor="text1" w:themeTint="FF" w:themeShade="FF"/>
          <w:sz w:val="32"/>
          <w:szCs w:val="32"/>
        </w:rPr>
        <w:t>8</w:t>
      </w:r>
      <w:r w:rsidRPr="66148A34" w:rsidR="5EDECBB6">
        <w:rPr>
          <w:rFonts w:cs="Calibri" w:cstheme="minorAscii"/>
          <w:b w:val="1"/>
          <w:bCs w:val="1"/>
          <w:color w:val="000000" w:themeColor="text1" w:themeTint="FF" w:themeShade="FF"/>
          <w:sz w:val="32"/>
          <w:szCs w:val="32"/>
        </w:rPr>
        <w:t xml:space="preserve"> </w:t>
      </w:r>
    </w:p>
    <w:p w:rsidRPr="00DF4CBC" w:rsidR="00DF4CBC" w:rsidP="66148A34" w:rsidRDefault="00DF4CBC" w14:paraId="35571878" w14:textId="00752254">
      <w:pPr>
        <w:autoSpaceDE w:val="0"/>
        <w:autoSpaceDN w:val="0"/>
        <w:adjustRightInd w:val="0"/>
        <w:spacing w:after="0" w:line="240" w:lineRule="auto"/>
        <w:jc w:val="center"/>
        <w:rPr>
          <w:rFonts w:cs="Calibri" w:cstheme="minorAscii"/>
          <w:b w:val="1"/>
          <w:bCs w:val="1"/>
          <w:color w:val="000000"/>
          <w:sz w:val="32"/>
          <w:szCs w:val="32"/>
        </w:rPr>
      </w:pPr>
      <w:r w:rsidRPr="66148A34" w:rsidR="00DF4CBC">
        <w:rPr>
          <w:rFonts w:cs="Calibri" w:cstheme="minorAscii"/>
          <w:b w:val="1"/>
          <w:bCs w:val="1"/>
          <w:color w:val="000000" w:themeColor="text1" w:themeTint="FF" w:themeShade="FF"/>
          <w:sz w:val="32"/>
          <w:szCs w:val="32"/>
        </w:rPr>
        <w:t xml:space="preserve">for </w:t>
      </w:r>
      <w:r w:rsidRPr="66148A34" w:rsidR="59BA4B53">
        <w:rPr>
          <w:rFonts w:cs="Calibri" w:cstheme="minorAscii"/>
          <w:b w:val="1"/>
          <w:bCs w:val="1"/>
          <w:color w:val="000000" w:themeColor="text1" w:themeTint="FF" w:themeShade="FF"/>
          <w:sz w:val="32"/>
          <w:szCs w:val="32"/>
        </w:rPr>
        <w:t>Three- and Four-Year-Old</w:t>
      </w:r>
      <w:r w:rsidRPr="66148A34" w:rsidR="00DF4CBC">
        <w:rPr>
          <w:rFonts w:cs="Calibri" w:cstheme="minorAscii"/>
          <w:b w:val="1"/>
          <w:bCs w:val="1"/>
          <w:color w:val="000000" w:themeColor="text1" w:themeTint="FF" w:themeShade="FF"/>
          <w:sz w:val="32"/>
          <w:szCs w:val="32"/>
        </w:rPr>
        <w:t xml:space="preserve"> Children</w:t>
      </w:r>
    </w:p>
    <w:p w:rsidR="00DF4CBC" w:rsidP="00DF4CBC" w:rsidRDefault="00DF4CBC" w14:paraId="35571879" w14:textId="77777777">
      <w:pPr>
        <w:rPr>
          <w:rFonts w:ascii="Calibri" w:hAnsi="Calibri" w:cs="Calibri"/>
        </w:rPr>
      </w:pPr>
    </w:p>
    <w:p w:rsidRPr="00F81E0D" w:rsidR="00DF4CBC" w:rsidP="00DF4CBC" w:rsidRDefault="00DF4CBC" w14:paraId="3557187A" w14:textId="77777777">
      <w:pPr>
        <w:rPr>
          <w:rFonts w:ascii="Calibri" w:hAnsi="Calibri" w:cs="Calibri"/>
        </w:rPr>
      </w:pPr>
      <w:r w:rsidRPr="00F81E0D">
        <w:rPr>
          <w:rFonts w:ascii="Calibri" w:hAnsi="Calibri" w:cs="Calibri"/>
        </w:rPr>
        <w:t xml:space="preserve">St John’s </w:t>
      </w:r>
      <w:r w:rsidR="00105BAA">
        <w:rPr>
          <w:rFonts w:ascii="Calibri" w:hAnsi="Calibri" w:cs="Calibri"/>
        </w:rPr>
        <w:t>Church of England Primary S</w:t>
      </w:r>
      <w:r w:rsidRPr="00F81E0D">
        <w:rPr>
          <w:rFonts w:ascii="Calibri" w:hAnsi="Calibri" w:cs="Calibri"/>
        </w:rPr>
        <w:t xml:space="preserve">chool welcomes applications not only from parents who respect this faith, but also from parents of other faiths or of no faith.  The school provides a distinctively Christian yet wholly inclusive environment in which each child is motivated to acquire skills for life, a love of learning and a sense of responsibility for themselves and others. </w:t>
      </w:r>
    </w:p>
    <w:p w:rsidR="005B67D6" w:rsidP="008A6FA3" w:rsidRDefault="008A6FA3" w14:paraId="3557187B" w14:textId="77777777">
      <w:pPr>
        <w:rPr>
          <w:rFonts w:cstheme="minorHAnsi"/>
        </w:rPr>
      </w:pPr>
      <w:r w:rsidRPr="0017682C">
        <w:rPr>
          <w:rFonts w:cstheme="minorHAnsi"/>
          <w:b/>
        </w:rPr>
        <w:t>The Good Shepherd Trust</w:t>
      </w:r>
      <w:r w:rsidRPr="0017682C">
        <w:rPr>
          <w:rFonts w:cstheme="minorHAnsi"/>
        </w:rPr>
        <w:t xml:space="preserve"> is the Admission Authority for the school</w:t>
      </w:r>
      <w:r w:rsidR="005B67D6">
        <w:rPr>
          <w:rFonts w:cstheme="minorHAnsi"/>
        </w:rPr>
        <w:t xml:space="preserve"> (including the nursery class)</w:t>
      </w:r>
      <w:r w:rsidRPr="0017682C">
        <w:rPr>
          <w:rFonts w:cstheme="minorHAnsi"/>
        </w:rPr>
        <w:t xml:space="preserve"> and children are admitted only in accordance with this policy and the order of priorities</w:t>
      </w:r>
      <w:r w:rsidR="005B67D6">
        <w:rPr>
          <w:rFonts w:cstheme="minorHAnsi"/>
        </w:rPr>
        <w:t xml:space="preserve"> given below</w:t>
      </w:r>
      <w:r w:rsidRPr="0017682C">
        <w:rPr>
          <w:rFonts w:cstheme="minorHAnsi"/>
        </w:rPr>
        <w:t>.</w:t>
      </w:r>
      <w:r w:rsidR="00542C7E">
        <w:rPr>
          <w:rFonts w:cstheme="minorHAnsi"/>
        </w:rPr>
        <w:t xml:space="preserve"> </w:t>
      </w:r>
    </w:p>
    <w:p w:rsidRPr="0017682C" w:rsidR="008A6FA3" w:rsidP="008A6FA3" w:rsidRDefault="00542C7E" w14:paraId="3557187C" w14:textId="77777777">
      <w:pPr>
        <w:rPr>
          <w:rFonts w:cstheme="minorHAnsi"/>
        </w:rPr>
      </w:pPr>
      <w:r>
        <w:rPr>
          <w:rFonts w:cstheme="minorHAnsi"/>
        </w:rPr>
        <w:t xml:space="preserve">There are </w:t>
      </w:r>
      <w:r w:rsidR="003E0103">
        <w:rPr>
          <w:rFonts w:cstheme="minorHAnsi"/>
        </w:rPr>
        <w:t>26</w:t>
      </w:r>
      <w:r>
        <w:rPr>
          <w:rFonts w:cstheme="minorHAnsi"/>
        </w:rPr>
        <w:t xml:space="preserve"> places allocated for each session.</w:t>
      </w:r>
    </w:p>
    <w:p w:rsidR="008A6FA3" w:rsidP="008A6FA3" w:rsidRDefault="008A6FA3" w14:paraId="3557187D" w14:textId="77777777">
      <w:pPr>
        <w:rPr>
          <w:rFonts w:cstheme="minorHAnsi"/>
        </w:rPr>
      </w:pPr>
      <w:r w:rsidRPr="0017682C">
        <w:rPr>
          <w:rFonts w:cstheme="minorHAnsi"/>
        </w:rPr>
        <w:t xml:space="preserve">Please note that there is no right of appeal if a place is not offered therefore parents are encouraged to </w:t>
      </w:r>
      <w:proofErr w:type="gramStart"/>
      <w:r w:rsidRPr="0017682C">
        <w:rPr>
          <w:rFonts w:cstheme="minorHAnsi"/>
        </w:rPr>
        <w:t>very carefully read the over-subscription criteria below</w:t>
      </w:r>
      <w:proofErr w:type="gramEnd"/>
      <w:r w:rsidRPr="0017682C">
        <w:rPr>
          <w:rFonts w:cstheme="minorHAnsi"/>
        </w:rPr>
        <w:t>.</w:t>
      </w:r>
    </w:p>
    <w:p w:rsidRPr="00105BAA" w:rsidR="00105BAA" w:rsidP="00105BAA" w:rsidRDefault="00863B4A" w14:paraId="3557187E" w14:textId="77777777">
      <w:pPr>
        <w:autoSpaceDE w:val="0"/>
        <w:autoSpaceDN w:val="0"/>
        <w:adjustRightInd w:val="0"/>
        <w:rPr>
          <w:rFonts w:cstheme="minorHAnsi"/>
          <w:b/>
          <w:bCs/>
          <w:u w:val="single"/>
        </w:rPr>
      </w:pPr>
      <w:r>
        <w:rPr>
          <w:rFonts w:cstheme="minorHAnsi"/>
          <w:b/>
          <w:bCs/>
          <w:u w:val="single"/>
        </w:rPr>
        <w:t xml:space="preserve">Over-Subscription </w:t>
      </w:r>
      <w:r w:rsidRPr="0017682C">
        <w:rPr>
          <w:rFonts w:cstheme="minorHAnsi"/>
          <w:b/>
          <w:bCs/>
          <w:u w:val="single"/>
        </w:rPr>
        <w:t>Criteria</w:t>
      </w:r>
    </w:p>
    <w:p w:rsidR="00105BAA" w:rsidP="0048427E" w:rsidRDefault="00105BAA" w14:paraId="3557187F" w14:textId="21538ABC">
      <w:pPr>
        <w:numPr>
          <w:ilvl w:val="0"/>
          <w:numId w:val="11"/>
        </w:numPr>
        <w:spacing w:after="0" w:line="240" w:lineRule="auto"/>
        <w:rPr>
          <w:rFonts w:ascii="Calibri" w:hAnsi="Calibri" w:cs="Calibri"/>
          <w:b/>
        </w:rPr>
      </w:pPr>
      <w:r w:rsidRPr="00150460">
        <w:rPr>
          <w:rFonts w:ascii="Calibri" w:hAnsi="Calibri" w:cs="Calibri"/>
          <w:b/>
        </w:rPr>
        <w:t>Looked after and previously looked after children</w:t>
      </w:r>
      <w:r w:rsidR="00C4665F">
        <w:rPr>
          <w:rFonts w:ascii="Calibri" w:hAnsi="Calibri" w:cs="Calibri"/>
          <w:b/>
        </w:rPr>
        <w:t xml:space="preserve">, </w:t>
      </w:r>
      <w:r w:rsidRPr="00C4665F" w:rsidR="00C4665F">
        <w:rPr>
          <w:rFonts w:ascii="Calibri" w:hAnsi="Calibri" w:cs="Calibri"/>
          <w:b/>
        </w:rPr>
        <w:t xml:space="preserve">including those who appear (to the Admission Authority) to have been in state care outside England and ceased to be in state care </w:t>
      </w:r>
      <w:proofErr w:type="gramStart"/>
      <w:r w:rsidRPr="00C4665F" w:rsidR="00C4665F">
        <w:rPr>
          <w:rFonts w:ascii="Calibri" w:hAnsi="Calibri" w:cs="Calibri"/>
          <w:b/>
        </w:rPr>
        <w:t>as a result of</w:t>
      </w:r>
      <w:proofErr w:type="gramEnd"/>
      <w:r w:rsidRPr="00C4665F" w:rsidR="00C4665F">
        <w:rPr>
          <w:rFonts w:ascii="Calibri" w:hAnsi="Calibri" w:cs="Calibri"/>
          <w:b/>
        </w:rPr>
        <w:t xml:space="preserve"> being adopted</w:t>
      </w:r>
      <w:r w:rsidRPr="00150460">
        <w:rPr>
          <w:rFonts w:ascii="Calibri" w:hAnsi="Calibri" w:cs="Calibri"/>
          <w:b/>
        </w:rPr>
        <w:t xml:space="preserve"> </w:t>
      </w:r>
      <w:r w:rsidRPr="00150460">
        <w:rPr>
          <w:rFonts w:ascii="Calibri" w:hAnsi="Calibri" w:cs="Calibri"/>
        </w:rPr>
        <w:t>(see note 1)</w:t>
      </w:r>
    </w:p>
    <w:p w:rsidRPr="0048427E" w:rsidR="0048427E" w:rsidP="0048427E" w:rsidRDefault="0048427E" w14:paraId="35571880" w14:textId="77777777">
      <w:pPr>
        <w:spacing w:after="0" w:line="240" w:lineRule="auto"/>
        <w:ind w:left="720"/>
        <w:rPr>
          <w:rFonts w:ascii="Calibri" w:hAnsi="Calibri" w:cs="Calibri"/>
          <w:b/>
        </w:rPr>
      </w:pPr>
    </w:p>
    <w:p w:rsidRPr="00150460" w:rsidR="00105BAA" w:rsidP="00105BAA" w:rsidRDefault="00105BAA" w14:paraId="35571881" w14:textId="77777777">
      <w:pPr>
        <w:numPr>
          <w:ilvl w:val="0"/>
          <w:numId w:val="11"/>
        </w:numPr>
        <w:spacing w:after="0" w:line="240" w:lineRule="auto"/>
        <w:rPr>
          <w:rFonts w:ascii="Calibri" w:hAnsi="Calibri" w:cs="Calibri"/>
          <w:b/>
        </w:rPr>
      </w:pPr>
      <w:r w:rsidRPr="00150460">
        <w:rPr>
          <w:rFonts w:ascii="Calibri" w:hAnsi="Calibri" w:cs="Calibri"/>
          <w:b/>
        </w:rPr>
        <w:t xml:space="preserve">Exceptional medical or social circumstances </w:t>
      </w:r>
      <w:r w:rsidRPr="00150460">
        <w:rPr>
          <w:rFonts w:ascii="Calibri" w:hAnsi="Calibri" w:cs="Calibri"/>
        </w:rPr>
        <w:t>(see note 2)</w:t>
      </w:r>
    </w:p>
    <w:p w:rsidRPr="00150460" w:rsidR="00105BAA" w:rsidP="00105BAA" w:rsidRDefault="00105BAA" w14:paraId="35571882" w14:textId="77777777">
      <w:pPr>
        <w:rPr>
          <w:rFonts w:ascii="Calibri" w:hAnsi="Calibri" w:cs="Calibri"/>
          <w:b/>
        </w:rPr>
      </w:pPr>
    </w:p>
    <w:p w:rsidRPr="00150460" w:rsidR="00105BAA" w:rsidP="00105BAA" w:rsidRDefault="00105BAA" w14:paraId="35571883" w14:textId="77777777">
      <w:pPr>
        <w:numPr>
          <w:ilvl w:val="0"/>
          <w:numId w:val="11"/>
        </w:numPr>
        <w:spacing w:after="0" w:line="240" w:lineRule="auto"/>
        <w:rPr>
          <w:rFonts w:ascii="Calibri" w:hAnsi="Calibri" w:cs="Calibri"/>
          <w:b/>
        </w:rPr>
      </w:pPr>
      <w:r w:rsidRPr="00150460">
        <w:rPr>
          <w:rFonts w:ascii="Calibri" w:hAnsi="Calibri" w:cs="Calibri"/>
          <w:b/>
        </w:rPr>
        <w:t xml:space="preserve">Children who will have a sibling </w:t>
      </w:r>
      <w:r w:rsidRPr="00150460">
        <w:rPr>
          <w:rFonts w:ascii="Calibri" w:hAnsi="Calibri" w:cs="Calibri"/>
        </w:rPr>
        <w:t>(see definition</w:t>
      </w:r>
      <w:r>
        <w:rPr>
          <w:rFonts w:ascii="Calibri" w:hAnsi="Calibri" w:cs="Calibri"/>
        </w:rPr>
        <w:t>s</w:t>
      </w:r>
      <w:r w:rsidRPr="00150460">
        <w:rPr>
          <w:rFonts w:ascii="Calibri" w:hAnsi="Calibri" w:cs="Calibri"/>
        </w:rPr>
        <w:t>)</w:t>
      </w:r>
      <w:r w:rsidRPr="00150460">
        <w:rPr>
          <w:rFonts w:ascii="Calibri" w:hAnsi="Calibri" w:cs="Calibri"/>
          <w:b/>
        </w:rPr>
        <w:t xml:space="preserve"> at St John’s CofE Primary School at the time of the child’s admission</w:t>
      </w:r>
    </w:p>
    <w:p w:rsidRPr="00150460" w:rsidR="00105BAA" w:rsidP="00105BAA" w:rsidRDefault="00105BAA" w14:paraId="35571884" w14:textId="77777777">
      <w:pPr>
        <w:rPr>
          <w:rFonts w:ascii="Calibri" w:hAnsi="Calibri" w:cs="Calibri"/>
          <w:b/>
        </w:rPr>
      </w:pPr>
    </w:p>
    <w:p w:rsidR="00105BAA" w:rsidP="0048427E" w:rsidRDefault="00105BAA" w14:paraId="35571885" w14:textId="77777777">
      <w:pPr>
        <w:numPr>
          <w:ilvl w:val="0"/>
          <w:numId w:val="11"/>
        </w:numPr>
        <w:spacing w:after="0" w:line="240" w:lineRule="auto"/>
        <w:rPr>
          <w:rFonts w:ascii="Calibri" w:hAnsi="Calibri" w:cs="Calibri"/>
          <w:b/>
        </w:rPr>
      </w:pPr>
      <w:r w:rsidRPr="00150460">
        <w:rPr>
          <w:rFonts w:ascii="Calibri" w:hAnsi="Calibri" w:cs="Calibri"/>
          <w:b/>
        </w:rPr>
        <w:t xml:space="preserve">Any other children whose parents wish them to attend </w:t>
      </w:r>
      <w:r w:rsidR="0048427E">
        <w:rPr>
          <w:rFonts w:ascii="Calibri" w:hAnsi="Calibri" w:cs="Calibri"/>
          <w:b/>
        </w:rPr>
        <w:t xml:space="preserve">the Nursery at </w:t>
      </w:r>
      <w:r w:rsidRPr="00150460">
        <w:rPr>
          <w:rFonts w:ascii="Calibri" w:hAnsi="Calibri" w:cs="Calibri"/>
          <w:b/>
        </w:rPr>
        <w:t>St John’s Church of England Primary School</w:t>
      </w:r>
      <w:r w:rsidR="00EF7538">
        <w:rPr>
          <w:rFonts w:ascii="Calibri" w:hAnsi="Calibri" w:cs="Calibri"/>
          <w:b/>
        </w:rPr>
        <w:t xml:space="preserve"> </w:t>
      </w:r>
      <w:r w:rsidR="005948DC">
        <w:rPr>
          <w:rFonts w:ascii="Calibri" w:hAnsi="Calibri" w:cs="Calibri"/>
          <w:b/>
        </w:rPr>
        <w:t>(Nursery)</w:t>
      </w:r>
    </w:p>
    <w:p w:rsidRPr="0048427E" w:rsidR="0048427E" w:rsidP="66148A34" w:rsidRDefault="0048427E" w14:paraId="35571886" w14:textId="77777777">
      <w:pPr>
        <w:spacing w:after="0" w:line="240" w:lineRule="auto"/>
        <w:ind w:left="720"/>
        <w:rPr>
          <w:rFonts w:ascii="Calibri" w:hAnsi="Calibri" w:cs="Calibri"/>
          <w:b w:val="1"/>
          <w:bCs w:val="1"/>
        </w:rPr>
      </w:pPr>
    </w:p>
    <w:p w:rsidR="66148A34" w:rsidP="66148A34" w:rsidRDefault="66148A34" w14:paraId="6AF997AE" w14:textId="332AD387">
      <w:pPr>
        <w:spacing w:after="0" w:line="240" w:lineRule="auto"/>
        <w:ind w:left="720"/>
        <w:rPr>
          <w:rFonts w:ascii="Calibri" w:hAnsi="Calibri" w:cs="Calibri"/>
          <w:b w:val="1"/>
          <w:bCs w:val="1"/>
        </w:rPr>
      </w:pPr>
    </w:p>
    <w:p w:rsidR="66148A34" w:rsidP="66148A34" w:rsidRDefault="66148A34" w14:paraId="049D64C9" w14:textId="6E81E7CC">
      <w:pPr>
        <w:spacing w:after="0" w:line="240" w:lineRule="auto"/>
        <w:ind w:left="720"/>
        <w:rPr>
          <w:rFonts w:ascii="Calibri" w:hAnsi="Calibri" w:cs="Calibri"/>
          <w:b w:val="1"/>
          <w:bCs w:val="1"/>
        </w:rPr>
      </w:pPr>
    </w:p>
    <w:p w:rsidR="66148A34" w:rsidP="66148A34" w:rsidRDefault="66148A34" w14:paraId="54E1D785" w14:textId="40AB7867">
      <w:pPr>
        <w:spacing w:after="0" w:line="240" w:lineRule="auto"/>
        <w:ind w:left="720"/>
        <w:rPr>
          <w:rFonts w:ascii="Calibri" w:hAnsi="Calibri" w:cs="Calibri"/>
          <w:b w:val="1"/>
          <w:bCs w:val="1"/>
        </w:rPr>
      </w:pPr>
    </w:p>
    <w:p w:rsidR="00EF7538" w:rsidP="00EF7538" w:rsidRDefault="00EF7538" w14:paraId="35571887" w14:textId="77777777">
      <w:pPr>
        <w:ind w:left="300"/>
        <w:rPr>
          <w:rFonts w:ascii="Calibri" w:hAnsi="Calibri" w:cs="Calibri"/>
          <w:b/>
          <w:u w:val="single"/>
        </w:rPr>
      </w:pPr>
      <w:r w:rsidRPr="00DA0D98">
        <w:rPr>
          <w:rFonts w:ascii="Calibri" w:hAnsi="Calibri" w:cs="Calibri"/>
          <w:b/>
          <w:u w:val="single"/>
        </w:rPr>
        <w:t>Notes</w:t>
      </w:r>
    </w:p>
    <w:p w:rsidR="00EF7538" w:rsidP="00EF7538" w:rsidRDefault="00EF7538" w14:paraId="35571888" w14:textId="1A654683">
      <w:pPr>
        <w:numPr>
          <w:ilvl w:val="0"/>
          <w:numId w:val="12"/>
        </w:numPr>
        <w:spacing w:after="0" w:line="240" w:lineRule="auto"/>
        <w:rPr>
          <w:rFonts w:ascii="Calibri" w:hAnsi="Calibri" w:cs="Calibri"/>
        </w:rPr>
      </w:pPr>
      <w:r w:rsidRPr="0016237D">
        <w:rPr>
          <w:rFonts w:ascii="Calibri" w:hAnsi="Calibri" w:cs="Calibri"/>
          <w:b/>
        </w:rPr>
        <w:t>Looked After and previously Looked After Children</w:t>
      </w:r>
      <w:r w:rsidR="00C4665F">
        <w:rPr>
          <w:rFonts w:ascii="Calibri" w:hAnsi="Calibri" w:cs="Calibri"/>
          <w:b/>
        </w:rPr>
        <w:t xml:space="preserve">, </w:t>
      </w:r>
      <w:r w:rsidRPr="00C4665F" w:rsidR="00C4665F">
        <w:rPr>
          <w:rFonts w:ascii="Calibri" w:hAnsi="Calibri" w:cs="Calibri"/>
          <w:b/>
        </w:rPr>
        <w:t>including those who appear (to the Admission Authority) to have been in state care outside England and ceased to be in state care as a result of being adopted</w:t>
      </w:r>
      <w:r w:rsidRPr="0016237D">
        <w:rPr>
          <w:rFonts w:ascii="Calibri" w:hAnsi="Calibri" w:cs="Calibri"/>
        </w:rPr>
        <w:t xml:space="preserve"> – children who are in the care of the LA or provided with accommodation by a LA in accordance with S.22 of the Children Act 1989; or children who were in the care of the LA or provided with accommodation by a LA and who left that care through adoption, Child Arrangement Order or Special Guardianship Order.  Official confirmation of the child’s status must be submit</w:t>
      </w:r>
      <w:r>
        <w:rPr>
          <w:rFonts w:ascii="Calibri" w:hAnsi="Calibri" w:cs="Calibri"/>
        </w:rPr>
        <w:t>ted at the time of application.</w:t>
      </w:r>
    </w:p>
    <w:p w:rsidRPr="00EF7538" w:rsidR="00EF7538" w:rsidP="00EF7538" w:rsidRDefault="00EF7538" w14:paraId="35571889" w14:textId="77777777">
      <w:pPr>
        <w:spacing w:after="0" w:line="240" w:lineRule="auto"/>
        <w:ind w:left="660"/>
        <w:rPr>
          <w:rFonts w:ascii="Calibri" w:hAnsi="Calibri" w:cs="Calibri"/>
        </w:rPr>
      </w:pPr>
    </w:p>
    <w:p w:rsidR="00EF7538" w:rsidP="00EF7538" w:rsidRDefault="00EF7538" w14:paraId="3557188A" w14:textId="64FE4A3E">
      <w:pPr>
        <w:pStyle w:val="Default"/>
        <w:numPr>
          <w:ilvl w:val="0"/>
          <w:numId w:val="12"/>
        </w:numPr>
        <w:jc w:val="both"/>
        <w:rPr>
          <w:rFonts w:ascii="Calibri" w:hAnsi="Calibri" w:eastAsia="Times New Roman" w:cs="Calibri"/>
          <w:bCs/>
          <w:color w:val="auto"/>
          <w:sz w:val="22"/>
          <w:szCs w:val="22"/>
        </w:rPr>
      </w:pPr>
      <w:r w:rsidRPr="00DA0D98">
        <w:rPr>
          <w:rFonts w:ascii="Calibri" w:hAnsi="Calibri" w:cs="Calibri"/>
          <w:b/>
          <w:color w:val="auto"/>
          <w:sz w:val="22"/>
          <w:szCs w:val="22"/>
        </w:rPr>
        <w:lastRenderedPageBreak/>
        <w:t xml:space="preserve">Exceptional Medical or Social circumstances </w:t>
      </w:r>
      <w:r w:rsidRPr="00DA0D98">
        <w:rPr>
          <w:rFonts w:ascii="Calibri" w:hAnsi="Calibri" w:cs="Calibri"/>
          <w:color w:val="auto"/>
          <w:sz w:val="22"/>
          <w:szCs w:val="22"/>
        </w:rPr>
        <w:t xml:space="preserve">– </w:t>
      </w:r>
      <w:r w:rsidRPr="00DA0D98">
        <w:rPr>
          <w:rFonts w:ascii="Calibri" w:hAnsi="Calibri" w:eastAsia="Times New Roman" w:cs="Calibri"/>
          <w:bCs/>
          <w:color w:val="auto"/>
          <w:sz w:val="22"/>
          <w:szCs w:val="22"/>
        </w:rPr>
        <w:t xml:space="preserve">a child who has a serious medical condition or if there are sensitive family circumstances which make it </w:t>
      </w:r>
      <w:r w:rsidRPr="00DA0D98">
        <w:rPr>
          <w:rFonts w:ascii="Calibri" w:hAnsi="Calibri" w:eastAsia="Times New Roman" w:cs="Calibri"/>
          <w:b/>
          <w:bCs/>
          <w:i/>
          <w:color w:val="auto"/>
          <w:sz w:val="22"/>
          <w:szCs w:val="22"/>
        </w:rPr>
        <w:t>essential</w:t>
      </w:r>
      <w:r w:rsidRPr="00DA0D98">
        <w:rPr>
          <w:rFonts w:ascii="Calibri" w:hAnsi="Calibri" w:eastAsia="Times New Roman" w:cs="Calibri"/>
          <w:b/>
          <w:bCs/>
          <w:color w:val="auto"/>
          <w:sz w:val="22"/>
          <w:szCs w:val="22"/>
        </w:rPr>
        <w:t xml:space="preserve"> </w:t>
      </w:r>
      <w:r w:rsidRPr="00DA0D98">
        <w:rPr>
          <w:rFonts w:ascii="Calibri" w:hAnsi="Calibri" w:eastAsia="Times New Roman" w:cs="Calibri"/>
          <w:bCs/>
          <w:color w:val="auto"/>
          <w:sz w:val="22"/>
          <w:szCs w:val="22"/>
        </w:rPr>
        <w:t xml:space="preserve">that the child </w:t>
      </w:r>
      <w:r>
        <w:rPr>
          <w:rFonts w:ascii="Calibri" w:hAnsi="Calibri" w:eastAsia="Times New Roman" w:cs="Calibri"/>
          <w:bCs/>
          <w:color w:val="auto"/>
          <w:sz w:val="22"/>
          <w:szCs w:val="22"/>
        </w:rPr>
        <w:t xml:space="preserve">attend St John’s CofE Primary School </w:t>
      </w:r>
      <w:r w:rsidRPr="00DA0D98">
        <w:rPr>
          <w:rFonts w:ascii="Calibri" w:hAnsi="Calibri" w:eastAsia="Times New Roman" w:cs="Calibri"/>
          <w:bCs/>
          <w:color w:val="auto"/>
          <w:sz w:val="22"/>
          <w:szCs w:val="22"/>
        </w:rPr>
        <w:t xml:space="preserve">  rather than any other. Appropriate documentary evidence from a Consultant Doctor (a letter from a General Practitioner alone will not suffice) or from the relevant support services must be submitted at the time of application, making clear why attendance at t</w:t>
      </w:r>
      <w:r w:rsidR="005B67D6">
        <w:rPr>
          <w:rFonts w:ascii="Calibri" w:hAnsi="Calibri" w:eastAsia="Times New Roman" w:cs="Calibri"/>
          <w:bCs/>
          <w:color w:val="auto"/>
          <w:sz w:val="22"/>
          <w:szCs w:val="22"/>
        </w:rPr>
        <w:t>his school is essential. The</w:t>
      </w:r>
      <w:r w:rsidR="00342EA5">
        <w:rPr>
          <w:rFonts w:ascii="Calibri" w:hAnsi="Calibri" w:eastAsia="Times New Roman" w:cs="Calibri"/>
          <w:bCs/>
          <w:color w:val="auto"/>
          <w:sz w:val="22"/>
          <w:szCs w:val="22"/>
        </w:rPr>
        <w:t xml:space="preserve"> local committee </w:t>
      </w:r>
      <w:r w:rsidRPr="00DA0D98">
        <w:rPr>
          <w:rFonts w:ascii="Calibri" w:hAnsi="Calibri" w:eastAsia="Times New Roman" w:cs="Calibri"/>
          <w:bCs/>
          <w:color w:val="auto"/>
          <w:sz w:val="22"/>
          <w:szCs w:val="22"/>
        </w:rPr>
        <w:t xml:space="preserve">will assess such evidence and </w:t>
      </w:r>
      <w:proofErr w:type="gramStart"/>
      <w:r w:rsidRPr="00DA0D98">
        <w:rPr>
          <w:rFonts w:ascii="Calibri" w:hAnsi="Calibri" w:eastAsia="Times New Roman" w:cs="Calibri"/>
          <w:bCs/>
          <w:color w:val="auto"/>
          <w:sz w:val="22"/>
          <w:szCs w:val="22"/>
        </w:rPr>
        <w:t>make a decision</w:t>
      </w:r>
      <w:proofErr w:type="gramEnd"/>
      <w:r w:rsidRPr="00DA0D98">
        <w:rPr>
          <w:rFonts w:ascii="Calibri" w:hAnsi="Calibri" w:eastAsia="Times New Roman" w:cs="Calibri"/>
          <w:bCs/>
          <w:color w:val="auto"/>
          <w:sz w:val="22"/>
          <w:szCs w:val="22"/>
        </w:rPr>
        <w:t xml:space="preserve"> on each individual case. </w:t>
      </w:r>
    </w:p>
    <w:p w:rsidRPr="00DA0D98" w:rsidR="00EF7538" w:rsidP="00EF7538" w:rsidRDefault="00EF7538" w14:paraId="3557188B" w14:textId="77777777">
      <w:pPr>
        <w:pStyle w:val="Default"/>
        <w:ind w:left="660"/>
        <w:jc w:val="both"/>
        <w:rPr>
          <w:rFonts w:ascii="Calibri" w:hAnsi="Calibri" w:eastAsia="Times New Roman" w:cs="Calibri"/>
          <w:bCs/>
          <w:color w:val="auto"/>
          <w:sz w:val="22"/>
          <w:szCs w:val="22"/>
        </w:rPr>
      </w:pPr>
    </w:p>
    <w:p w:rsidR="00EF7538" w:rsidP="00EF7538" w:rsidRDefault="00EF7538" w14:paraId="3557188C" w14:textId="77777777">
      <w:pPr>
        <w:pStyle w:val="Default"/>
        <w:ind w:left="660"/>
        <w:jc w:val="both"/>
        <w:rPr>
          <w:rFonts w:ascii="Calibri" w:hAnsi="Calibri" w:eastAsia="Times New Roman" w:cs="Calibri"/>
          <w:bCs/>
          <w:color w:val="auto"/>
          <w:sz w:val="22"/>
          <w:szCs w:val="22"/>
        </w:rPr>
      </w:pPr>
      <w:r w:rsidRPr="00DA0D98">
        <w:rPr>
          <w:rFonts w:ascii="Calibri" w:hAnsi="Calibri" w:eastAsia="Times New Roman" w:cs="Calibri"/>
          <w:b/>
          <w:bCs/>
          <w:color w:val="auto"/>
          <w:sz w:val="22"/>
          <w:szCs w:val="22"/>
        </w:rPr>
        <w:t>N.B</w:t>
      </w:r>
      <w:r w:rsidRPr="00DA0D98">
        <w:rPr>
          <w:rFonts w:ascii="Calibri" w:hAnsi="Calibri" w:eastAsia="Times New Roman" w:cs="Calibri"/>
          <w:bCs/>
          <w:color w:val="auto"/>
          <w:sz w:val="22"/>
          <w:szCs w:val="22"/>
        </w:rPr>
        <w:t>. All s</w:t>
      </w:r>
      <w:r>
        <w:rPr>
          <w:rFonts w:ascii="Calibri" w:hAnsi="Calibri" w:eastAsia="Times New Roman" w:cs="Calibri"/>
          <w:bCs/>
          <w:color w:val="auto"/>
          <w:sz w:val="22"/>
          <w:szCs w:val="22"/>
        </w:rPr>
        <w:t xml:space="preserve">ettings </w:t>
      </w:r>
      <w:r w:rsidRPr="00DA0D98">
        <w:rPr>
          <w:rFonts w:ascii="Calibri" w:hAnsi="Calibri" w:eastAsia="Times New Roman" w:cs="Calibri"/>
          <w:bCs/>
          <w:color w:val="auto"/>
          <w:sz w:val="22"/>
          <w:szCs w:val="22"/>
        </w:rPr>
        <w:t xml:space="preserve">are expected to support children with more common medical conditions such as asthma, nut allergies and stress-related symptoms. </w:t>
      </w:r>
    </w:p>
    <w:p w:rsidR="00EF7538" w:rsidP="00EF7538" w:rsidRDefault="00EF7538" w14:paraId="3557188D" w14:textId="77777777">
      <w:pPr>
        <w:pStyle w:val="Default"/>
        <w:ind w:left="660"/>
        <w:jc w:val="both"/>
        <w:rPr>
          <w:rFonts w:ascii="Calibri" w:hAnsi="Calibri" w:eastAsia="Times New Roman" w:cs="Calibri"/>
          <w:bCs/>
          <w:color w:val="auto"/>
          <w:sz w:val="22"/>
          <w:szCs w:val="22"/>
        </w:rPr>
      </w:pPr>
    </w:p>
    <w:p w:rsidR="000F7027" w:rsidP="00863B4A" w:rsidRDefault="000F7027" w14:paraId="3557188E" w14:textId="03B5556C">
      <w:pPr>
        <w:autoSpaceDE w:val="0"/>
        <w:autoSpaceDN w:val="0"/>
        <w:adjustRightInd w:val="0"/>
        <w:rPr>
          <w:rFonts w:cstheme="minorHAnsi"/>
        </w:rPr>
      </w:pPr>
      <w:r>
        <w:rPr>
          <w:rFonts w:cstheme="minorHAnsi"/>
        </w:rPr>
        <w:t>When over-subscribed, t</w:t>
      </w:r>
      <w:r w:rsidRPr="0017682C" w:rsidR="00863B4A">
        <w:rPr>
          <w:rFonts w:cstheme="minorHAnsi"/>
        </w:rPr>
        <w:t>he</w:t>
      </w:r>
      <w:r w:rsidR="00342EA5">
        <w:rPr>
          <w:rFonts w:cstheme="minorHAnsi"/>
        </w:rPr>
        <w:t xml:space="preserve"> local committee</w:t>
      </w:r>
      <w:r w:rsidRPr="0017682C" w:rsidR="00863B4A">
        <w:rPr>
          <w:rFonts w:cstheme="minorHAnsi"/>
        </w:rPr>
        <w:t xml:space="preserve"> considers all applications in accordance with the </w:t>
      </w:r>
      <w:r w:rsidR="00863B4A">
        <w:rPr>
          <w:rFonts w:cstheme="minorHAnsi"/>
        </w:rPr>
        <w:t xml:space="preserve">above </w:t>
      </w:r>
      <w:r w:rsidRPr="0017682C" w:rsidR="00863B4A">
        <w:rPr>
          <w:rFonts w:cstheme="minorHAnsi"/>
        </w:rPr>
        <w:t xml:space="preserve">criteria, set out in priority order. </w:t>
      </w:r>
      <w:r w:rsidR="00863B4A">
        <w:rPr>
          <w:rFonts w:cstheme="minorHAnsi"/>
        </w:rPr>
        <w:t xml:space="preserve"> </w:t>
      </w:r>
      <w:r>
        <w:rPr>
          <w:rFonts w:cstheme="minorHAnsi"/>
        </w:rPr>
        <w:t xml:space="preserve">Children with an Education, Health and Care Plan </w:t>
      </w:r>
      <w:r w:rsidR="001D3A64">
        <w:rPr>
          <w:rFonts w:cstheme="minorHAnsi"/>
        </w:rPr>
        <w:t xml:space="preserve">(EHCP) </w:t>
      </w:r>
      <w:r>
        <w:rPr>
          <w:rFonts w:cstheme="minorHAnsi"/>
        </w:rPr>
        <w:t>will be admitted to the Nursery within the number of available session places. An EHCP is not an over-subscription criterion.</w:t>
      </w:r>
    </w:p>
    <w:p w:rsidRPr="00863B4A" w:rsidR="00E301BC" w:rsidP="00E301BC" w:rsidRDefault="00E301BC" w14:paraId="3557188F" w14:textId="77777777">
      <w:pPr>
        <w:rPr>
          <w:rFonts w:cstheme="minorHAnsi"/>
          <w:b/>
          <w:u w:val="single"/>
        </w:rPr>
      </w:pPr>
      <w:r>
        <w:rPr>
          <w:rFonts w:cstheme="minorHAnsi"/>
          <w:b/>
          <w:u w:val="single"/>
        </w:rPr>
        <w:t>Eligibility</w:t>
      </w:r>
    </w:p>
    <w:p w:rsidRPr="0017682C" w:rsidR="00E301BC" w:rsidP="00E301BC" w:rsidRDefault="00E301BC" w14:paraId="35571890" w14:textId="77777777">
      <w:r w:rsidRPr="00E301BC">
        <w:t xml:space="preserve">All children will be eligible for admission </w:t>
      </w:r>
      <w:r w:rsidR="004A7581">
        <w:t>into the Nursery class,</w:t>
      </w:r>
      <w:r w:rsidRPr="00E301BC">
        <w:t xml:space="preserve"> in</w:t>
      </w:r>
      <w:r>
        <w:t xml:space="preserve"> the term after they turn three </w:t>
      </w:r>
      <w:r w:rsidRPr="00E301BC">
        <w:t>years old, although admission will be subject to an applicat</w:t>
      </w:r>
      <w:r>
        <w:t xml:space="preserve">ion being made and </w:t>
      </w:r>
      <w:r w:rsidR="005B67D6">
        <w:t xml:space="preserve">a place </w:t>
      </w:r>
      <w:r>
        <w:t xml:space="preserve">being </w:t>
      </w:r>
      <w:r w:rsidRPr="00E301BC">
        <w:t xml:space="preserve">available. </w:t>
      </w:r>
      <w:r w:rsidR="007F7FD1">
        <w:rPr>
          <w:rFonts w:ascii="Calibri" w:hAnsi="Calibri"/>
          <w:color w:val="000000"/>
        </w:rPr>
        <w:t xml:space="preserve">A child may be admitted into the Nursery the term of their third birthday, either as </w:t>
      </w:r>
      <w:r w:rsidRPr="007F7FD1" w:rsidR="007F7FD1">
        <w:rPr>
          <w:rFonts w:ascii="Calibri" w:hAnsi="Calibri"/>
          <w:color w:val="000000" w:themeColor="text1"/>
        </w:rPr>
        <w:t>a fee paying or as a FEET funded place.</w:t>
      </w:r>
    </w:p>
    <w:p w:rsidRPr="00863B4A" w:rsidR="00863B4A" w:rsidP="008A6FA3" w:rsidRDefault="00863B4A" w14:paraId="35571891" w14:textId="77777777">
      <w:pPr>
        <w:rPr>
          <w:rFonts w:cstheme="minorHAnsi"/>
          <w:b/>
          <w:u w:val="single"/>
        </w:rPr>
      </w:pPr>
      <w:r w:rsidRPr="00863B4A">
        <w:rPr>
          <w:rFonts w:cstheme="minorHAnsi"/>
          <w:b/>
          <w:u w:val="single"/>
        </w:rPr>
        <w:t>Nursery Entitlement</w:t>
      </w:r>
    </w:p>
    <w:p w:rsidR="00C86764" w:rsidP="66148A34" w:rsidRDefault="00C86764" w14:paraId="35571892" w14:textId="5B2CE298">
      <w:pPr>
        <w:pStyle w:val="font8"/>
        <w:spacing w:after="0"/>
        <w:textAlignment w:val="baseline"/>
        <w:rPr>
          <w:rFonts w:ascii="Calibri" w:hAnsi="Calibri" w:cs="Arial" w:asciiTheme="minorAscii" w:hAnsiTheme="minorAscii"/>
          <w:color w:val="000000" w:themeColor="text1"/>
          <w:sz w:val="22"/>
          <w:szCs w:val="22"/>
        </w:rPr>
      </w:pPr>
      <w:r w:rsidRPr="66148A34" w:rsidR="00C86764">
        <w:rPr>
          <w:rFonts w:ascii="Calibri" w:hAnsi="Calibri" w:cs="Arial" w:asciiTheme="minorAscii" w:hAnsiTheme="minorAscii"/>
          <w:color w:val="000000" w:themeColor="text1" w:themeTint="FF" w:themeShade="FF"/>
          <w:sz w:val="22"/>
          <w:szCs w:val="22"/>
        </w:rPr>
        <w:t>The</w:t>
      </w:r>
      <w:r w:rsidRPr="66148A34" w:rsidR="00C86764">
        <w:rPr>
          <w:rFonts w:ascii="Calibri" w:hAnsi="Calibri" w:cs="Arial" w:asciiTheme="minorAscii" w:hAnsiTheme="minorAscii"/>
          <w:color w:val="000000" w:themeColor="text1" w:themeTint="FF" w:themeShade="FF"/>
          <w:sz w:val="22"/>
          <w:szCs w:val="22"/>
        </w:rPr>
        <w:t xml:space="preserve"> Nursery </w:t>
      </w:r>
      <w:r w:rsidRPr="66148A34" w:rsidR="00C86764">
        <w:rPr>
          <w:rFonts w:ascii="Calibri" w:hAnsi="Calibri" w:cs="Arial" w:asciiTheme="minorAscii" w:hAnsiTheme="minorAscii"/>
          <w:color w:val="000000" w:themeColor="text1" w:themeTint="FF" w:themeShade="FF"/>
          <w:sz w:val="22"/>
          <w:szCs w:val="22"/>
        </w:rPr>
        <w:t>operate</w:t>
      </w:r>
      <w:r w:rsidRPr="66148A34" w:rsidR="00C86764">
        <w:rPr>
          <w:rFonts w:ascii="Calibri" w:hAnsi="Calibri" w:cs="Arial" w:asciiTheme="minorAscii" w:hAnsiTheme="minorAscii"/>
          <w:color w:val="000000" w:themeColor="text1" w:themeTint="FF" w:themeShade="FF"/>
          <w:sz w:val="22"/>
          <w:szCs w:val="22"/>
        </w:rPr>
        <w:t>s</w:t>
      </w:r>
      <w:r w:rsidRPr="66148A34" w:rsidR="00C86764">
        <w:rPr>
          <w:rFonts w:ascii="Calibri" w:hAnsi="Calibri" w:cs="Arial" w:asciiTheme="minorAscii" w:hAnsiTheme="minorAscii"/>
          <w:color w:val="000000" w:themeColor="text1" w:themeTint="FF" w:themeShade="FF"/>
          <w:sz w:val="22"/>
          <w:szCs w:val="22"/>
        </w:rPr>
        <w:t xml:space="preserve"> during term time only, offering sessions to </w:t>
      </w:r>
      <w:r w:rsidRPr="66148A34" w:rsidR="49CD0B7C">
        <w:rPr>
          <w:rFonts w:ascii="Calibri" w:hAnsi="Calibri" w:cs="Arial" w:asciiTheme="minorAscii" w:hAnsiTheme="minorAscii"/>
          <w:color w:val="000000" w:themeColor="text1" w:themeTint="FF" w:themeShade="FF"/>
          <w:sz w:val="22"/>
          <w:szCs w:val="22"/>
        </w:rPr>
        <w:t>three- and four-year-olds</w:t>
      </w:r>
      <w:r w:rsidRPr="66148A34" w:rsidR="00C86764">
        <w:rPr>
          <w:rFonts w:ascii="Calibri" w:hAnsi="Calibri" w:cs="Arial" w:asciiTheme="minorAscii" w:hAnsiTheme="minorAscii"/>
          <w:color w:val="000000" w:themeColor="text1" w:themeTint="FF" w:themeShade="FF"/>
          <w:sz w:val="22"/>
          <w:szCs w:val="22"/>
        </w:rPr>
        <w:t xml:space="preserve"> totalling 15 or 30 hours per week, depending on the eligibility of the child.  A </w:t>
      </w:r>
      <w:r w:rsidRPr="66148A34" w:rsidR="00C86764">
        <w:rPr>
          <w:rFonts w:ascii="Calibri" w:hAnsi="Calibri" w:cs="Arial" w:asciiTheme="minorAscii" w:hAnsiTheme="minorAscii"/>
          <w:color w:val="000000" w:themeColor="text1" w:themeTint="FF" w:themeShade="FF"/>
          <w:sz w:val="22"/>
          <w:szCs w:val="22"/>
        </w:rPr>
        <w:t>universal entitlement of</w:t>
      </w:r>
      <w:r w:rsidRPr="66148A34" w:rsidR="00C86764">
        <w:rPr>
          <w:rFonts w:ascii="Calibri" w:hAnsi="Calibri" w:cs="Arial" w:asciiTheme="minorAscii" w:hAnsiTheme="minorAscii"/>
          <w:color w:val="000000" w:themeColor="text1" w:themeTint="FF" w:themeShade="FF"/>
          <w:sz w:val="22"/>
          <w:szCs w:val="22"/>
        </w:rPr>
        <w:t xml:space="preserve"> </w:t>
      </w:r>
      <w:r w:rsidRPr="66148A34" w:rsidR="004A7581">
        <w:rPr>
          <w:rFonts w:ascii="Calibri" w:hAnsi="Calibri" w:cs="Arial" w:asciiTheme="minorAscii" w:hAnsiTheme="minorAscii"/>
          <w:color w:val="000000" w:themeColor="text1" w:themeTint="FF" w:themeShade="FF"/>
          <w:sz w:val="22"/>
          <w:szCs w:val="22"/>
        </w:rPr>
        <w:t xml:space="preserve">free </w:t>
      </w:r>
      <w:r w:rsidRPr="66148A34" w:rsidR="00C86764">
        <w:rPr>
          <w:rFonts w:ascii="Calibri" w:hAnsi="Calibri" w:cs="Arial" w:asciiTheme="minorAscii" w:hAnsiTheme="minorAscii"/>
          <w:color w:val="000000" w:themeColor="text1" w:themeTint="FF" w:themeShade="FF"/>
          <w:sz w:val="22"/>
          <w:szCs w:val="22"/>
        </w:rPr>
        <w:t xml:space="preserve">15 hours a week in an early </w:t>
      </w:r>
      <w:r w:rsidRPr="66148A34" w:rsidR="00C86764">
        <w:rPr>
          <w:rFonts w:ascii="Calibri" w:hAnsi="Calibri" w:cs="Arial" w:asciiTheme="minorAscii" w:hAnsiTheme="minorAscii"/>
          <w:color w:val="000000" w:themeColor="text1" w:themeTint="FF" w:themeShade="FF"/>
          <w:sz w:val="22"/>
          <w:szCs w:val="22"/>
        </w:rPr>
        <w:t>years</w:t>
      </w:r>
      <w:r w:rsidRPr="66148A34" w:rsidR="00C86764">
        <w:rPr>
          <w:rFonts w:ascii="Calibri" w:hAnsi="Calibri" w:cs="Arial" w:asciiTheme="minorAscii" w:hAnsiTheme="minorAscii"/>
          <w:color w:val="000000" w:themeColor="text1" w:themeTint="FF" w:themeShade="FF"/>
          <w:sz w:val="22"/>
          <w:szCs w:val="22"/>
        </w:rPr>
        <w:t xml:space="preserve"> setting </w:t>
      </w:r>
      <w:r w:rsidRPr="66148A34" w:rsidR="00C86764">
        <w:rPr>
          <w:rFonts w:ascii="Calibri" w:hAnsi="Calibri" w:cs="Arial" w:asciiTheme="minorAscii" w:hAnsiTheme="minorAscii"/>
          <w:color w:val="000000" w:themeColor="text1" w:themeTint="FF" w:themeShade="FF"/>
          <w:sz w:val="22"/>
          <w:szCs w:val="22"/>
        </w:rPr>
        <w:t xml:space="preserve">is available for each child </w:t>
      </w:r>
      <w:r w:rsidRPr="66148A34" w:rsidR="00C86764">
        <w:rPr>
          <w:rFonts w:ascii="Calibri" w:hAnsi="Calibri" w:cs="Arial" w:asciiTheme="minorAscii" w:hAnsiTheme="minorAscii"/>
          <w:color w:val="000000" w:themeColor="text1" w:themeTint="FF" w:themeShade="FF"/>
          <w:sz w:val="22"/>
          <w:szCs w:val="22"/>
        </w:rPr>
        <w:t>from the start of the term following their third birthday</w:t>
      </w:r>
      <w:r w:rsidRPr="66148A34" w:rsidR="00E301BC">
        <w:rPr>
          <w:rFonts w:ascii="Calibri" w:hAnsi="Calibri" w:cs="Arial" w:asciiTheme="minorAscii" w:hAnsiTheme="minorAscii"/>
          <w:color w:val="000000" w:themeColor="text1" w:themeTint="FF" w:themeShade="FF"/>
          <w:sz w:val="22"/>
          <w:szCs w:val="22"/>
        </w:rPr>
        <w:t xml:space="preserve">. </w:t>
      </w:r>
      <w:r w:rsidRPr="66148A34" w:rsidR="009C766B">
        <w:rPr>
          <w:rFonts w:ascii="Calibri" w:hAnsi="Calibri" w:cs="Arial" w:asciiTheme="minorAscii" w:hAnsiTheme="minorAscii"/>
          <w:color w:val="000000" w:themeColor="text1" w:themeTint="FF" w:themeShade="FF"/>
          <w:sz w:val="22"/>
          <w:szCs w:val="22"/>
        </w:rPr>
        <w:t xml:space="preserve">During the term of their third birthday, parents can choose to send their children to nursery using FEET funding if eligible or by paying privately. </w:t>
      </w:r>
      <w:r w:rsidRPr="66148A34" w:rsidR="00C86764">
        <w:rPr>
          <w:rFonts w:ascii="Calibri" w:hAnsi="Calibri" w:cs="Arial" w:asciiTheme="minorAscii" w:hAnsiTheme="minorAscii"/>
          <w:color w:val="000000" w:themeColor="text1" w:themeTint="FF" w:themeShade="FF"/>
          <w:sz w:val="22"/>
          <w:szCs w:val="22"/>
        </w:rPr>
        <w:t>A child may be entitled to 30 hours per week but please see the Childcare Choices website</w:t>
      </w:r>
      <w:r w:rsidRPr="66148A34" w:rsidR="005B67D6">
        <w:rPr>
          <w:rFonts w:ascii="Calibri" w:hAnsi="Calibri" w:cs="Arial" w:asciiTheme="minorAscii" w:hAnsiTheme="minorAscii"/>
          <w:color w:val="000000" w:themeColor="text1" w:themeTint="FF" w:themeShade="FF"/>
          <w:sz w:val="22"/>
          <w:szCs w:val="22"/>
        </w:rPr>
        <w:t xml:space="preserve"> to check eligibility</w:t>
      </w:r>
      <w:r w:rsidRPr="66148A34" w:rsidR="00C86764">
        <w:rPr>
          <w:rFonts w:ascii="Calibri" w:hAnsi="Calibri" w:cs="Arial" w:asciiTheme="minorAscii" w:hAnsiTheme="minorAscii"/>
          <w:color w:val="000000" w:themeColor="text1" w:themeTint="FF" w:themeShade="FF"/>
          <w:sz w:val="22"/>
          <w:szCs w:val="22"/>
        </w:rPr>
        <w:t xml:space="preserve"> - </w:t>
      </w:r>
      <w:hyperlink r:id="R8a2e4bbb838f45af">
        <w:r w:rsidRPr="66148A34" w:rsidR="00C86764">
          <w:rPr>
            <w:rStyle w:val="Hyperlink"/>
            <w:rFonts w:ascii="Calibri" w:hAnsi="Calibri" w:cs="Arial" w:asciiTheme="minorAscii" w:hAnsiTheme="minorAscii"/>
            <w:sz w:val="22"/>
            <w:szCs w:val="22"/>
          </w:rPr>
          <w:t>www.childcarechoices.gov.uk</w:t>
        </w:r>
      </w:hyperlink>
      <w:r w:rsidRPr="66148A34" w:rsidR="00C86764">
        <w:rPr>
          <w:rFonts w:ascii="Calibri" w:hAnsi="Calibri" w:cs="Arial" w:asciiTheme="minorAscii" w:hAnsiTheme="minorAscii"/>
          <w:color w:val="000000" w:themeColor="text1" w:themeTint="FF" w:themeShade="FF"/>
          <w:sz w:val="22"/>
          <w:szCs w:val="22"/>
        </w:rPr>
        <w:t xml:space="preserve"> </w:t>
      </w:r>
      <w:r w:rsidRPr="66148A34" w:rsidR="00C86764">
        <w:rPr>
          <w:rFonts w:ascii="Calibri" w:hAnsi="Calibri" w:cs="Arial" w:asciiTheme="minorAscii" w:hAnsiTheme="minorAscii"/>
          <w:color w:val="000000" w:themeColor="text1" w:themeTint="FF" w:themeShade="FF"/>
          <w:sz w:val="22"/>
          <w:szCs w:val="22"/>
        </w:rPr>
        <w:t xml:space="preserve">  </w:t>
      </w:r>
      <w:r w:rsidRPr="66148A34" w:rsidR="00993149">
        <w:rPr>
          <w:rFonts w:ascii="Calibri" w:hAnsi="Calibri" w:cs="Arial" w:asciiTheme="minorAscii" w:hAnsiTheme="minorAscii"/>
          <w:color w:val="000000" w:themeColor="text1" w:themeTint="FF" w:themeShade="FF"/>
          <w:sz w:val="22"/>
          <w:szCs w:val="22"/>
        </w:rPr>
        <w:t xml:space="preserve">Parents will need to reconfirm their eligibility </w:t>
      </w:r>
      <w:r w:rsidRPr="66148A34" w:rsidR="00E301BC">
        <w:rPr>
          <w:rFonts w:ascii="Calibri" w:hAnsi="Calibri" w:cs="Arial" w:asciiTheme="minorAscii" w:hAnsiTheme="minorAscii"/>
          <w:color w:val="000000" w:themeColor="text1" w:themeTint="FF" w:themeShade="FF"/>
          <w:sz w:val="22"/>
          <w:szCs w:val="22"/>
        </w:rPr>
        <w:t xml:space="preserve">for the </w:t>
      </w:r>
      <w:r w:rsidRPr="66148A34" w:rsidR="00E301BC">
        <w:rPr>
          <w:rFonts w:ascii="Calibri" w:hAnsi="Calibri" w:cs="Arial" w:asciiTheme="minorAscii" w:hAnsiTheme="minorAscii"/>
          <w:color w:val="000000" w:themeColor="text1" w:themeTint="FF" w:themeShade="FF"/>
          <w:sz w:val="22"/>
          <w:szCs w:val="22"/>
        </w:rPr>
        <w:t>additional</w:t>
      </w:r>
      <w:r w:rsidRPr="66148A34" w:rsidR="00E301BC">
        <w:rPr>
          <w:rFonts w:ascii="Calibri" w:hAnsi="Calibri" w:cs="Arial" w:asciiTheme="minorAscii" w:hAnsiTheme="minorAscii"/>
          <w:color w:val="000000" w:themeColor="text1" w:themeTint="FF" w:themeShade="FF"/>
          <w:sz w:val="22"/>
          <w:szCs w:val="22"/>
        </w:rPr>
        <w:t xml:space="preserve"> 15 hours every three months</w:t>
      </w:r>
      <w:r w:rsidRPr="66148A34" w:rsidR="00993149">
        <w:rPr>
          <w:rFonts w:ascii="Calibri" w:hAnsi="Calibri" w:cs="Arial" w:asciiTheme="minorAscii" w:hAnsiTheme="minorAscii"/>
          <w:color w:val="000000" w:themeColor="text1" w:themeTint="FF" w:themeShade="FF"/>
          <w:sz w:val="22"/>
          <w:szCs w:val="22"/>
        </w:rPr>
        <w:t xml:space="preserve">. If parents no longer meet the </w:t>
      </w:r>
      <w:r w:rsidRPr="66148A34" w:rsidR="00E301BC">
        <w:rPr>
          <w:rFonts w:ascii="Calibri" w:hAnsi="Calibri" w:cs="Arial" w:asciiTheme="minorAscii" w:hAnsiTheme="minorAscii"/>
          <w:color w:val="000000" w:themeColor="text1" w:themeTint="FF" w:themeShade="FF"/>
          <w:sz w:val="22"/>
          <w:szCs w:val="22"/>
        </w:rPr>
        <w:t>criteria,</w:t>
      </w:r>
      <w:r w:rsidRPr="66148A34" w:rsidR="00993149">
        <w:rPr>
          <w:rFonts w:ascii="Calibri" w:hAnsi="Calibri" w:cs="Arial" w:asciiTheme="minorAscii" w:hAnsiTheme="minorAscii"/>
          <w:color w:val="000000" w:themeColor="text1" w:themeTint="FF" w:themeShade="FF"/>
          <w:sz w:val="22"/>
          <w:szCs w:val="22"/>
        </w:rPr>
        <w:t xml:space="preserve"> they will not be able to claim the </w:t>
      </w:r>
      <w:r w:rsidRPr="66148A34" w:rsidR="00993149">
        <w:rPr>
          <w:rFonts w:ascii="Calibri" w:hAnsi="Calibri" w:cs="Arial" w:asciiTheme="minorAscii" w:hAnsiTheme="minorAscii"/>
          <w:color w:val="000000" w:themeColor="text1" w:themeTint="FF" w:themeShade="FF"/>
          <w:sz w:val="22"/>
          <w:szCs w:val="22"/>
        </w:rPr>
        <w:t>additional</w:t>
      </w:r>
      <w:r w:rsidRPr="66148A34" w:rsidR="00993149">
        <w:rPr>
          <w:rFonts w:ascii="Calibri" w:hAnsi="Calibri" w:cs="Arial" w:asciiTheme="minorAscii" w:hAnsiTheme="minorAscii"/>
          <w:color w:val="000000" w:themeColor="text1" w:themeTint="FF" w:themeShade="FF"/>
          <w:sz w:val="22"/>
          <w:szCs w:val="22"/>
        </w:rPr>
        <w:t xml:space="preserve"> 15 hours </w:t>
      </w:r>
      <w:r w:rsidRPr="66148A34" w:rsidR="00993149">
        <w:rPr>
          <w:rFonts w:ascii="Calibri" w:hAnsi="Calibri" w:cs="Arial" w:asciiTheme="minorAscii" w:hAnsiTheme="minorAscii"/>
          <w:color w:val="000000" w:themeColor="text1" w:themeTint="FF" w:themeShade="FF"/>
          <w:sz w:val="22"/>
          <w:szCs w:val="22"/>
        </w:rPr>
        <w:t xml:space="preserve">free </w:t>
      </w:r>
      <w:r w:rsidRPr="66148A34" w:rsidR="00E301BC">
        <w:rPr>
          <w:rFonts w:ascii="Calibri" w:hAnsi="Calibri" w:cs="Arial" w:asciiTheme="minorAscii" w:hAnsiTheme="minorAscii"/>
          <w:color w:val="000000" w:themeColor="text1" w:themeTint="FF" w:themeShade="FF"/>
          <w:sz w:val="22"/>
          <w:szCs w:val="22"/>
        </w:rPr>
        <w:t>provision. H</w:t>
      </w:r>
      <w:r w:rsidRPr="66148A34" w:rsidR="00E301BC">
        <w:rPr>
          <w:rFonts w:ascii="Calibri" w:hAnsi="Calibri" w:cs="Arial" w:asciiTheme="minorAscii" w:hAnsiTheme="minorAscii"/>
          <w:color w:val="000000" w:themeColor="text1" w:themeTint="FF" w:themeShade="FF"/>
          <w:sz w:val="22"/>
          <w:szCs w:val="22"/>
        </w:rPr>
        <w:t>owever,</w:t>
      </w:r>
      <w:r w:rsidRPr="66148A34" w:rsidR="00993149">
        <w:rPr>
          <w:rFonts w:ascii="Calibri" w:hAnsi="Calibri" w:cs="Arial" w:asciiTheme="minorAscii" w:hAnsiTheme="minorAscii"/>
          <w:color w:val="000000" w:themeColor="text1" w:themeTint="FF" w:themeShade="FF"/>
          <w:sz w:val="22"/>
          <w:szCs w:val="22"/>
        </w:rPr>
        <w:t xml:space="preserve"> they will be given the </w:t>
      </w:r>
      <w:r w:rsidRPr="66148A34" w:rsidR="00993149">
        <w:rPr>
          <w:rFonts w:ascii="Calibri" w:hAnsi="Calibri" w:cs="Arial" w:asciiTheme="minorAscii" w:hAnsiTheme="minorAscii"/>
          <w:color w:val="000000" w:themeColor="text1" w:themeTint="FF" w:themeShade="FF"/>
          <w:sz w:val="22"/>
          <w:szCs w:val="22"/>
        </w:rPr>
        <w:t>option</w:t>
      </w:r>
      <w:r w:rsidRPr="66148A34" w:rsidR="00993149">
        <w:rPr>
          <w:rFonts w:ascii="Calibri" w:hAnsi="Calibri" w:cs="Arial" w:asciiTheme="minorAscii" w:hAnsiTheme="minorAscii"/>
          <w:color w:val="000000" w:themeColor="text1" w:themeTint="FF" w:themeShade="FF"/>
          <w:sz w:val="22"/>
          <w:szCs w:val="22"/>
        </w:rPr>
        <w:t xml:space="preserve"> to pay for the </w:t>
      </w:r>
      <w:r w:rsidRPr="66148A34" w:rsidR="00993149">
        <w:rPr>
          <w:rFonts w:ascii="Calibri" w:hAnsi="Calibri" w:cs="Arial" w:asciiTheme="minorAscii" w:hAnsiTheme="minorAscii"/>
          <w:color w:val="000000" w:themeColor="text1" w:themeTint="FF" w:themeShade="FF"/>
          <w:sz w:val="22"/>
          <w:szCs w:val="22"/>
        </w:rPr>
        <w:t>additional</w:t>
      </w:r>
      <w:r w:rsidRPr="66148A34" w:rsidR="00993149">
        <w:rPr>
          <w:rFonts w:ascii="Calibri" w:hAnsi="Calibri" w:cs="Arial" w:asciiTheme="minorAscii" w:hAnsiTheme="minorAscii"/>
          <w:color w:val="000000" w:themeColor="text1" w:themeTint="FF" w:themeShade="FF"/>
          <w:sz w:val="22"/>
          <w:szCs w:val="22"/>
        </w:rPr>
        <w:t xml:space="preserve"> </w:t>
      </w:r>
      <w:r w:rsidRPr="66148A34" w:rsidR="00993149">
        <w:rPr>
          <w:rFonts w:ascii="Calibri" w:hAnsi="Calibri" w:cs="Arial" w:asciiTheme="minorAscii" w:hAnsiTheme="minorAscii"/>
          <w:color w:val="000000" w:themeColor="text1" w:themeTint="FF" w:themeShade="FF"/>
          <w:sz w:val="22"/>
          <w:szCs w:val="22"/>
        </w:rPr>
        <w:t>sessions</w:t>
      </w:r>
      <w:r w:rsidRPr="66148A34" w:rsidR="00E301BC">
        <w:rPr>
          <w:rFonts w:ascii="Calibri" w:hAnsi="Calibri" w:cs="Arial" w:asciiTheme="minorAscii" w:hAnsiTheme="minorAscii"/>
          <w:color w:val="000000" w:themeColor="text1" w:themeTint="FF" w:themeShade="FF"/>
          <w:sz w:val="22"/>
          <w:szCs w:val="22"/>
        </w:rPr>
        <w:t>.</w:t>
      </w:r>
    </w:p>
    <w:p w:rsidR="000C61F5" w:rsidP="00705649" w:rsidRDefault="00C86764" w14:paraId="35571893" w14:textId="77777777">
      <w:pPr>
        <w:pStyle w:val="font8"/>
        <w:spacing w:after="0"/>
        <w:textAlignment w:val="baseline"/>
        <w:rPr>
          <w:rFonts w:ascii="Calibri" w:hAnsi="Calibri" w:cs="Arial"/>
          <w:color w:val="000000" w:themeColor="text1"/>
          <w:sz w:val="22"/>
          <w:szCs w:val="22"/>
        </w:rPr>
      </w:pPr>
      <w:r w:rsidRPr="00C86764">
        <w:rPr>
          <w:rFonts w:ascii="Calibri" w:hAnsi="Calibri" w:cs="Arial"/>
          <w:color w:val="000000" w:themeColor="text1"/>
          <w:sz w:val="22"/>
          <w:szCs w:val="22"/>
        </w:rPr>
        <w:t>Children entitled to 15 hours will be offered their universal entitlement over 5 mornings, 5 afternoons</w:t>
      </w:r>
      <w:r w:rsidR="000C61F5">
        <w:rPr>
          <w:rFonts w:ascii="Calibri" w:hAnsi="Calibri" w:cs="Arial"/>
          <w:color w:val="000000" w:themeColor="text1"/>
          <w:sz w:val="22"/>
          <w:szCs w:val="22"/>
        </w:rPr>
        <w:t xml:space="preserve"> or </w:t>
      </w:r>
      <w:r w:rsidRPr="00C86764">
        <w:rPr>
          <w:rFonts w:ascii="Calibri" w:hAnsi="Calibri" w:cs="Arial"/>
          <w:color w:val="000000" w:themeColor="text1"/>
          <w:sz w:val="22"/>
          <w:szCs w:val="22"/>
        </w:rPr>
        <w:t>2.5 days at either the beginning or end of the week.  For a child entitled to an additional 15 hours per week, the school will identify which session is the child’s universal and</w:t>
      </w:r>
      <w:r w:rsidRPr="00C86764">
        <w:rPr>
          <w:rFonts w:ascii="Calibri" w:hAnsi="Calibri"/>
          <w:color w:val="000000" w:themeColor="text1"/>
          <w:sz w:val="22"/>
          <w:szCs w:val="22"/>
        </w:rPr>
        <w:t xml:space="preserve"> </w:t>
      </w:r>
      <w:r w:rsidRPr="00C86764">
        <w:rPr>
          <w:rFonts w:ascii="Calibri" w:hAnsi="Calibri" w:cs="Arial"/>
          <w:color w:val="000000" w:themeColor="text1"/>
          <w:sz w:val="22"/>
          <w:szCs w:val="22"/>
        </w:rPr>
        <w:t xml:space="preserve">which session is the extended entitlement.  Places for the additional 15 hours per week are limited and will be allocated in accordance with the admissions </w:t>
      </w:r>
      <w:r w:rsidR="000D2BFA">
        <w:rPr>
          <w:rFonts w:ascii="Calibri" w:hAnsi="Calibri" w:cs="Arial"/>
          <w:color w:val="000000" w:themeColor="text1"/>
          <w:sz w:val="22"/>
          <w:szCs w:val="22"/>
        </w:rPr>
        <w:t>oversubscription criteria.</w:t>
      </w:r>
      <w:r w:rsidR="000C61F5">
        <w:rPr>
          <w:rFonts w:ascii="Calibri" w:hAnsi="Calibri" w:cs="Arial"/>
          <w:color w:val="000000" w:themeColor="text1"/>
          <w:sz w:val="22"/>
          <w:szCs w:val="22"/>
        </w:rPr>
        <w:t xml:space="preserve"> </w:t>
      </w:r>
      <w:r w:rsidR="00705649">
        <w:rPr>
          <w:rFonts w:ascii="Calibri" w:hAnsi="Calibri" w:cs="Arial"/>
          <w:color w:val="000000" w:themeColor="text1"/>
          <w:sz w:val="22"/>
          <w:szCs w:val="22"/>
        </w:rPr>
        <w:t xml:space="preserve">Parents can access their </w:t>
      </w:r>
      <w:r w:rsidRPr="00705649" w:rsidR="00705649">
        <w:rPr>
          <w:rFonts w:ascii="Calibri" w:hAnsi="Calibri" w:cs="Arial"/>
          <w:color w:val="000000" w:themeColor="text1"/>
          <w:sz w:val="22"/>
          <w:szCs w:val="22"/>
        </w:rPr>
        <w:t>additional 15 hours of entitlement with other providers if the</w:t>
      </w:r>
      <w:r w:rsidR="00705649">
        <w:rPr>
          <w:rFonts w:ascii="Calibri" w:hAnsi="Calibri" w:cs="Arial"/>
          <w:color w:val="000000" w:themeColor="text1"/>
          <w:sz w:val="22"/>
          <w:szCs w:val="22"/>
        </w:rPr>
        <w:t xml:space="preserve">y are unsuccessful in gaining a </w:t>
      </w:r>
      <w:r w:rsidRPr="00705649" w:rsidR="00705649">
        <w:rPr>
          <w:rFonts w:ascii="Calibri" w:hAnsi="Calibri" w:cs="Arial"/>
          <w:color w:val="000000" w:themeColor="text1"/>
          <w:sz w:val="22"/>
          <w:szCs w:val="22"/>
        </w:rPr>
        <w:t>place at St John’s C of E Primary and Nursery for this entitlement.</w:t>
      </w:r>
    </w:p>
    <w:p w:rsidRPr="0016792F" w:rsidR="008A6FA3" w:rsidP="0016792F" w:rsidRDefault="000C61F5" w14:paraId="35571894" w14:textId="77777777">
      <w:pPr>
        <w:pStyle w:val="font8"/>
        <w:spacing w:after="0"/>
        <w:textAlignment w:val="baseline"/>
        <w:rPr>
          <w:rFonts w:ascii="Calibri" w:hAnsi="Calibri" w:cs="Arial"/>
          <w:color w:val="000000" w:themeColor="text1"/>
          <w:sz w:val="22"/>
          <w:szCs w:val="22"/>
        </w:rPr>
      </w:pPr>
      <w:r w:rsidRPr="000C61F5">
        <w:rPr>
          <w:rFonts w:ascii="Calibri" w:hAnsi="Calibri" w:cs="Arial"/>
          <w:color w:val="000000" w:themeColor="text1"/>
          <w:sz w:val="22"/>
          <w:szCs w:val="22"/>
        </w:rPr>
        <w:t>Parents</w:t>
      </w:r>
      <w:r w:rsidRPr="000C61F5" w:rsidR="000D2BFA">
        <w:rPr>
          <w:rFonts w:ascii="Calibri" w:hAnsi="Calibri" w:cs="Arial"/>
          <w:color w:val="000000" w:themeColor="text1"/>
          <w:sz w:val="22"/>
          <w:szCs w:val="22"/>
        </w:rPr>
        <w:t xml:space="preserve"> </w:t>
      </w:r>
      <w:r w:rsidRPr="000C61F5">
        <w:rPr>
          <w:rFonts w:ascii="Calibri" w:hAnsi="Calibri" w:cs="Arial"/>
          <w:color w:val="000000" w:themeColor="text1"/>
          <w:sz w:val="22"/>
          <w:szCs w:val="22"/>
        </w:rPr>
        <w:t>can also pay for additional hours so that their child can attend full time</w:t>
      </w:r>
      <w:r>
        <w:rPr>
          <w:rFonts w:ascii="Calibri" w:hAnsi="Calibri" w:cs="Arial"/>
          <w:color w:val="000000" w:themeColor="text1"/>
          <w:sz w:val="22"/>
          <w:szCs w:val="22"/>
        </w:rPr>
        <w:t>, Monday to Friday 8:45am – 3:30pm.</w:t>
      </w:r>
      <w:r w:rsidR="0016792F">
        <w:rPr>
          <w:rFonts w:ascii="Calibri" w:hAnsi="Calibri" w:cs="Arial"/>
          <w:color w:val="000000" w:themeColor="text1"/>
          <w:sz w:val="22"/>
          <w:szCs w:val="22"/>
        </w:rPr>
        <w:t xml:space="preserve"> H</w:t>
      </w:r>
      <w:r w:rsidRPr="0016792F" w:rsidR="0016792F">
        <w:rPr>
          <w:rFonts w:ascii="Calibri" w:hAnsi="Calibri" w:cs="Arial"/>
          <w:color w:val="000000" w:themeColor="text1"/>
          <w:sz w:val="22"/>
          <w:szCs w:val="22"/>
        </w:rPr>
        <w:t>owever, such requests w</w:t>
      </w:r>
      <w:r w:rsidR="0016792F">
        <w:rPr>
          <w:rFonts w:ascii="Calibri" w:hAnsi="Calibri" w:cs="Arial"/>
          <w:color w:val="000000" w:themeColor="text1"/>
          <w:sz w:val="22"/>
          <w:szCs w:val="22"/>
        </w:rPr>
        <w:t xml:space="preserve">ill only be considered once all </w:t>
      </w:r>
      <w:r w:rsidRPr="0016792F" w:rsidR="0016792F">
        <w:rPr>
          <w:rFonts w:ascii="Calibri" w:hAnsi="Calibri" w:cs="Arial"/>
          <w:color w:val="000000" w:themeColor="text1"/>
          <w:sz w:val="22"/>
          <w:szCs w:val="22"/>
        </w:rPr>
        <w:t>applications for free early years entitlement have been processed.</w:t>
      </w:r>
    </w:p>
    <w:p w:rsidRPr="00863B4A" w:rsidR="008A6FA3" w:rsidP="008A6FA3" w:rsidRDefault="00D42952" w14:paraId="35571895" w14:textId="77777777">
      <w:pPr>
        <w:autoSpaceDE w:val="0"/>
        <w:autoSpaceDN w:val="0"/>
        <w:adjustRightInd w:val="0"/>
        <w:rPr>
          <w:rFonts w:cstheme="minorHAnsi"/>
          <w:b/>
          <w:bCs/>
          <w:u w:val="single"/>
        </w:rPr>
      </w:pPr>
      <w:r>
        <w:rPr>
          <w:rFonts w:cstheme="minorHAnsi"/>
          <w:b/>
          <w:bCs/>
          <w:u w:val="single"/>
        </w:rPr>
        <w:t>Session Times</w:t>
      </w:r>
    </w:p>
    <w:p w:rsidRPr="000D2BFA" w:rsidR="000D2BFA" w:rsidP="000D2BFA" w:rsidRDefault="000D2BFA" w14:paraId="35571896" w14:textId="77777777">
      <w:pPr>
        <w:autoSpaceDE w:val="0"/>
        <w:autoSpaceDN w:val="0"/>
        <w:adjustRightInd w:val="0"/>
        <w:rPr>
          <w:rFonts w:cstheme="minorHAnsi"/>
        </w:rPr>
      </w:pPr>
      <w:r>
        <w:rPr>
          <w:rFonts w:cstheme="minorHAnsi"/>
        </w:rPr>
        <w:t xml:space="preserve">The Nursery has capacity for 26 children in a session. </w:t>
      </w:r>
      <w:r w:rsidR="000C61F5">
        <w:rPr>
          <w:rFonts w:cstheme="minorHAnsi"/>
        </w:rPr>
        <w:t xml:space="preserve">There are several attendance options available for </w:t>
      </w:r>
      <w:r w:rsidR="00993149">
        <w:rPr>
          <w:rFonts w:cstheme="minorHAnsi"/>
        </w:rPr>
        <w:t xml:space="preserve">the </w:t>
      </w:r>
      <w:proofErr w:type="gramStart"/>
      <w:r w:rsidR="00993149">
        <w:rPr>
          <w:rFonts w:cstheme="minorHAnsi"/>
        </w:rPr>
        <w:t>15 hour</w:t>
      </w:r>
      <w:proofErr w:type="gramEnd"/>
      <w:r w:rsidR="00993149">
        <w:rPr>
          <w:rFonts w:cstheme="minorHAnsi"/>
        </w:rPr>
        <w:t xml:space="preserve"> </w:t>
      </w:r>
      <w:r w:rsidR="000C61F5">
        <w:rPr>
          <w:rFonts w:cstheme="minorHAnsi"/>
        </w:rPr>
        <w:t>universal entitlement. These are:</w:t>
      </w:r>
    </w:p>
    <w:p w:rsidRPr="000D2BFA" w:rsidR="008954D5" w:rsidP="008954D5" w:rsidRDefault="000D2BFA" w14:paraId="35571897" w14:textId="77777777">
      <w:pPr>
        <w:numPr>
          <w:ilvl w:val="0"/>
          <w:numId w:val="9"/>
        </w:numPr>
        <w:autoSpaceDE w:val="0"/>
        <w:autoSpaceDN w:val="0"/>
        <w:adjustRightInd w:val="0"/>
        <w:spacing w:after="0" w:line="240" w:lineRule="auto"/>
        <w:rPr>
          <w:rFonts w:ascii="Calibri" w:hAnsi="Calibri" w:cstheme="minorHAnsi"/>
          <w:color w:val="000000" w:themeColor="text1"/>
        </w:rPr>
      </w:pPr>
      <w:r w:rsidRPr="000D2BFA">
        <w:rPr>
          <w:rFonts w:ascii="Calibri" w:hAnsi="Calibri" w:cstheme="minorHAnsi"/>
          <w:color w:val="000000" w:themeColor="text1"/>
        </w:rPr>
        <w:t>Mornings</w:t>
      </w:r>
      <w:r w:rsidRPr="000D2BFA">
        <w:rPr>
          <w:rFonts w:ascii="Calibri" w:hAnsi="Calibri" w:cstheme="minorHAnsi"/>
          <w:color w:val="000000" w:themeColor="text1"/>
        </w:rPr>
        <w:tab/>
      </w:r>
      <w:r w:rsidRPr="000D2BFA">
        <w:rPr>
          <w:rFonts w:ascii="Calibri" w:hAnsi="Calibri" w:cs="Arial"/>
          <w:color w:val="000000" w:themeColor="text1"/>
        </w:rPr>
        <w:t>Monday to Friday 8.45am - 11.45am</w:t>
      </w:r>
    </w:p>
    <w:p w:rsidRPr="000D2BFA" w:rsidR="000D2BFA" w:rsidP="008954D5" w:rsidRDefault="000D2BFA" w14:paraId="35571898" w14:textId="77777777">
      <w:pPr>
        <w:numPr>
          <w:ilvl w:val="0"/>
          <w:numId w:val="9"/>
        </w:numPr>
        <w:autoSpaceDE w:val="0"/>
        <w:autoSpaceDN w:val="0"/>
        <w:adjustRightInd w:val="0"/>
        <w:spacing w:after="0" w:line="240" w:lineRule="auto"/>
        <w:rPr>
          <w:rFonts w:ascii="Calibri" w:hAnsi="Calibri" w:cstheme="minorHAnsi"/>
          <w:color w:val="000000" w:themeColor="text1"/>
        </w:rPr>
      </w:pPr>
      <w:r w:rsidRPr="000D2BFA">
        <w:rPr>
          <w:rFonts w:ascii="Calibri" w:hAnsi="Calibri" w:cstheme="minorHAnsi"/>
          <w:color w:val="000000" w:themeColor="text1"/>
        </w:rPr>
        <w:t>Afternoons</w:t>
      </w:r>
      <w:r w:rsidRPr="000D2BFA">
        <w:rPr>
          <w:rFonts w:ascii="Calibri" w:hAnsi="Calibri" w:cstheme="minorHAnsi"/>
          <w:color w:val="000000" w:themeColor="text1"/>
        </w:rPr>
        <w:tab/>
      </w:r>
      <w:r w:rsidR="002B2741">
        <w:rPr>
          <w:rFonts w:ascii="Calibri" w:hAnsi="Calibri" w:cs="Arial"/>
          <w:color w:val="000000" w:themeColor="text1"/>
        </w:rPr>
        <w:t xml:space="preserve">Monday to </w:t>
      </w:r>
      <w:r w:rsidRPr="000D2BFA">
        <w:rPr>
          <w:rFonts w:ascii="Calibri" w:hAnsi="Calibri" w:cs="Arial"/>
          <w:color w:val="000000" w:themeColor="text1"/>
        </w:rPr>
        <w:t>Friday 12.30am - 3.30pm</w:t>
      </w:r>
    </w:p>
    <w:p w:rsidRPr="000D2BFA" w:rsidR="000D2BFA" w:rsidP="000D2BFA" w:rsidRDefault="000D2BFA" w14:paraId="35571899" w14:textId="77777777">
      <w:pPr>
        <w:pStyle w:val="ListParagraph"/>
        <w:numPr>
          <w:ilvl w:val="0"/>
          <w:numId w:val="9"/>
        </w:numPr>
        <w:autoSpaceDE w:val="0"/>
        <w:autoSpaceDN w:val="0"/>
        <w:adjustRightInd w:val="0"/>
        <w:spacing w:after="0" w:line="240" w:lineRule="auto"/>
        <w:rPr>
          <w:rFonts w:cstheme="minorHAnsi"/>
          <w:color w:val="000000" w:themeColor="text1"/>
        </w:rPr>
      </w:pPr>
      <w:r w:rsidRPr="000D2BFA">
        <w:rPr>
          <w:rFonts w:cstheme="minorHAnsi"/>
          <w:color w:val="000000" w:themeColor="text1"/>
        </w:rPr>
        <w:t>2.5 days</w:t>
      </w:r>
      <w:r w:rsidRPr="000D2BFA">
        <w:rPr>
          <w:rFonts w:cstheme="minorHAnsi"/>
          <w:color w:val="000000" w:themeColor="text1"/>
        </w:rPr>
        <w:tab/>
      </w:r>
      <w:r w:rsidRPr="000D2BFA">
        <w:rPr>
          <w:rFonts w:cs="Arial"/>
          <w:color w:val="000000" w:themeColor="text1"/>
        </w:rPr>
        <w:t xml:space="preserve">All day Monday and Tuesday (8.45am - 3.30pm) and Wednesday morning </w:t>
      </w:r>
    </w:p>
    <w:p w:rsidRPr="000D2BFA" w:rsidR="000D2BFA" w:rsidP="000D2BFA" w:rsidRDefault="000D2BFA" w14:paraId="3557189A" w14:textId="77777777">
      <w:pPr>
        <w:pStyle w:val="ListParagraph"/>
        <w:autoSpaceDE w:val="0"/>
        <w:autoSpaceDN w:val="0"/>
        <w:adjustRightInd w:val="0"/>
        <w:spacing w:after="0" w:line="240" w:lineRule="auto"/>
        <w:rPr>
          <w:rFonts w:cstheme="minorHAnsi"/>
          <w:color w:val="000000" w:themeColor="text1"/>
        </w:rPr>
      </w:pPr>
      <w:r>
        <w:rPr>
          <w:rFonts w:cstheme="minorHAnsi"/>
          <w:color w:val="000000" w:themeColor="text1"/>
        </w:rPr>
        <w:t xml:space="preserve">                             </w:t>
      </w:r>
      <w:r w:rsidRPr="000D2BFA">
        <w:rPr>
          <w:rFonts w:cs="Arial"/>
          <w:color w:val="000000" w:themeColor="text1"/>
        </w:rPr>
        <w:t xml:space="preserve">(8.45am - </w:t>
      </w:r>
      <w:r>
        <w:rPr>
          <w:rFonts w:cs="Arial"/>
          <w:color w:val="000000" w:themeColor="text1"/>
        </w:rPr>
        <w:t xml:space="preserve">     </w:t>
      </w:r>
      <w:r w:rsidRPr="000D2BFA">
        <w:rPr>
          <w:rFonts w:cs="Arial"/>
          <w:color w:val="000000" w:themeColor="text1"/>
        </w:rPr>
        <w:t>11.45am)</w:t>
      </w:r>
    </w:p>
    <w:p w:rsidRPr="000D2BFA" w:rsidR="000D2BFA" w:rsidP="000D2BFA" w:rsidRDefault="000D2BFA" w14:paraId="3557189B" w14:textId="77777777">
      <w:pPr>
        <w:numPr>
          <w:ilvl w:val="0"/>
          <w:numId w:val="9"/>
        </w:numPr>
        <w:autoSpaceDE w:val="0"/>
        <w:autoSpaceDN w:val="0"/>
        <w:adjustRightInd w:val="0"/>
        <w:spacing w:after="0" w:line="240" w:lineRule="auto"/>
        <w:rPr>
          <w:rFonts w:ascii="Calibri" w:hAnsi="Calibri" w:cstheme="minorHAnsi"/>
          <w:color w:val="000000" w:themeColor="text1"/>
        </w:rPr>
      </w:pPr>
      <w:r w:rsidRPr="000D2BFA">
        <w:rPr>
          <w:rFonts w:ascii="Calibri" w:hAnsi="Calibri" w:cstheme="minorHAnsi"/>
          <w:color w:val="000000" w:themeColor="text1"/>
        </w:rPr>
        <w:t>2.5 days</w:t>
      </w:r>
      <w:r w:rsidRPr="000D2BFA">
        <w:rPr>
          <w:rFonts w:ascii="Calibri" w:hAnsi="Calibri" w:cstheme="minorHAnsi"/>
          <w:color w:val="000000" w:themeColor="text1"/>
        </w:rPr>
        <w:tab/>
      </w:r>
      <w:r w:rsidRPr="000D2BFA">
        <w:rPr>
          <w:rFonts w:ascii="Calibri" w:hAnsi="Calibri" w:cs="Arial"/>
          <w:color w:val="000000" w:themeColor="text1"/>
        </w:rPr>
        <w:t xml:space="preserve">Wednesday afternoon (12.30pm - 3.30pm) and </w:t>
      </w:r>
      <w:proofErr w:type="gramStart"/>
      <w:r w:rsidRPr="000D2BFA">
        <w:rPr>
          <w:rFonts w:ascii="Calibri" w:hAnsi="Calibri" w:cs="Arial"/>
          <w:color w:val="000000" w:themeColor="text1"/>
        </w:rPr>
        <w:t>all day</w:t>
      </w:r>
      <w:proofErr w:type="gramEnd"/>
      <w:r w:rsidRPr="000D2BFA">
        <w:rPr>
          <w:rFonts w:ascii="Calibri" w:hAnsi="Calibri" w:cs="Arial"/>
          <w:color w:val="000000" w:themeColor="text1"/>
        </w:rPr>
        <w:t xml:space="preserve"> Thursday and Friday </w:t>
      </w:r>
    </w:p>
    <w:p w:rsidR="000D2BFA" w:rsidP="000D2BFA" w:rsidRDefault="000D2BFA" w14:paraId="3557189C" w14:textId="77777777">
      <w:pPr>
        <w:autoSpaceDE w:val="0"/>
        <w:autoSpaceDN w:val="0"/>
        <w:adjustRightInd w:val="0"/>
        <w:spacing w:after="0" w:line="240" w:lineRule="auto"/>
        <w:ind w:left="720"/>
        <w:rPr>
          <w:rFonts w:ascii="Calibri" w:hAnsi="Calibri" w:cs="Arial"/>
          <w:color w:val="000000" w:themeColor="text1"/>
        </w:rPr>
      </w:pPr>
      <w:r>
        <w:rPr>
          <w:rFonts w:ascii="Calibri" w:hAnsi="Calibri" w:cstheme="minorHAnsi"/>
          <w:color w:val="000000" w:themeColor="text1"/>
        </w:rPr>
        <w:t xml:space="preserve">                             </w:t>
      </w:r>
      <w:r w:rsidRPr="000D2BFA">
        <w:rPr>
          <w:rFonts w:ascii="Calibri" w:hAnsi="Calibri" w:cs="Arial"/>
          <w:color w:val="000000" w:themeColor="text1"/>
        </w:rPr>
        <w:t>(8.45am - 3.30pm)</w:t>
      </w:r>
    </w:p>
    <w:p w:rsidR="00993149" w:rsidP="00993149" w:rsidRDefault="00993149" w14:paraId="3557189D" w14:textId="77777777">
      <w:pPr>
        <w:autoSpaceDE w:val="0"/>
        <w:autoSpaceDN w:val="0"/>
        <w:adjustRightInd w:val="0"/>
        <w:spacing w:after="0" w:line="240" w:lineRule="auto"/>
        <w:rPr>
          <w:rFonts w:ascii="Calibri" w:hAnsi="Calibri" w:cs="Arial"/>
          <w:color w:val="000000" w:themeColor="text1"/>
        </w:rPr>
      </w:pPr>
    </w:p>
    <w:p w:rsidR="00993149" w:rsidP="66148A34" w:rsidRDefault="00993149" w14:paraId="67294CE8" w14:textId="0714710F">
      <w:pPr>
        <w:spacing w:after="0" w:line="240" w:lineRule="auto"/>
        <w:rPr>
          <w:rFonts w:ascii="Calibri" w:hAnsi="Calibri" w:cs="Arial"/>
          <w:color w:val="000000" w:themeColor="text1" w:themeTint="FF" w:themeShade="FF"/>
        </w:rPr>
      </w:pPr>
      <w:r w:rsidRPr="66148A34" w:rsidR="00993149">
        <w:rPr>
          <w:rFonts w:ascii="Calibri" w:hAnsi="Calibri" w:cs="Arial"/>
          <w:color w:val="000000" w:themeColor="text1" w:themeTint="FF" w:themeShade="FF"/>
        </w:rPr>
        <w:t xml:space="preserve">Full time </w:t>
      </w:r>
      <w:r w:rsidRPr="66148A34" w:rsidR="005B67D6">
        <w:rPr>
          <w:rFonts w:ascii="Calibri" w:hAnsi="Calibri" w:cs="Arial"/>
          <w:color w:val="000000" w:themeColor="text1" w:themeTint="FF" w:themeShade="FF"/>
        </w:rPr>
        <w:t xml:space="preserve">(30 hours) </w:t>
      </w:r>
      <w:r w:rsidRPr="66148A34" w:rsidR="00993149">
        <w:rPr>
          <w:rFonts w:ascii="Calibri" w:hAnsi="Calibri" w:cs="Arial"/>
          <w:color w:val="000000" w:themeColor="text1" w:themeTint="FF" w:themeShade="FF"/>
        </w:rPr>
        <w:t>attendance is Monday to Friday 8:45am – 3:30pm</w:t>
      </w:r>
    </w:p>
    <w:p w:rsidR="00105B48" w:rsidP="008D7872" w:rsidRDefault="008954D5" w14:paraId="355718A3" w14:textId="77777777">
      <w:pPr>
        <w:shd w:val="clear" w:color="auto" w:fill="FFFFFF"/>
        <w:spacing w:before="100" w:beforeAutospacing="1" w:after="225"/>
        <w:rPr>
          <w:rFonts w:cstheme="minorHAnsi"/>
          <w:b/>
          <w:lang w:val="en-US"/>
        </w:rPr>
      </w:pPr>
      <w:r w:rsidRPr="00863B4A">
        <w:rPr>
          <w:rFonts w:cstheme="minorHAnsi"/>
          <w:b/>
          <w:u w:val="single"/>
          <w:lang w:val="en-US"/>
        </w:rPr>
        <w:lastRenderedPageBreak/>
        <w:t>Application</w:t>
      </w:r>
      <w:r w:rsidR="00105B48">
        <w:rPr>
          <w:rFonts w:cstheme="minorHAnsi"/>
          <w:b/>
          <w:lang w:val="en-US"/>
        </w:rPr>
        <w:t xml:space="preserve"> </w:t>
      </w:r>
    </w:p>
    <w:p w:rsidR="006F35AC" w:rsidP="008D7872" w:rsidRDefault="007A368B" w14:paraId="355718A4" w14:textId="46D13B35">
      <w:pPr>
        <w:shd w:val="clear" w:color="auto" w:fill="FFFFFF"/>
        <w:spacing w:before="100" w:beforeAutospacing="1" w:after="225"/>
        <w:rPr>
          <w:rFonts w:cstheme="minorHAnsi"/>
        </w:rPr>
      </w:pPr>
      <w:r w:rsidRPr="0036344D">
        <w:rPr>
          <w:rFonts w:cstheme="minorHAnsi"/>
          <w:lang w:val="en-US"/>
        </w:rPr>
        <w:t>P</w:t>
      </w:r>
      <w:r w:rsidRPr="009C3488">
        <w:rPr>
          <w:rFonts w:cstheme="minorHAnsi"/>
          <w:color w:val="000000" w:themeColor="text1"/>
          <w:lang w:val="en-US"/>
        </w:rPr>
        <w:t xml:space="preserve">arents must complete an application form and </w:t>
      </w:r>
      <w:r>
        <w:rPr>
          <w:rFonts w:ascii="Calibri" w:hAnsi="Calibri"/>
          <w:color w:val="000000" w:themeColor="text1"/>
        </w:rPr>
        <w:t>provide a copy of your child’s birth certificate at the time of application</w:t>
      </w:r>
      <w:r w:rsidRPr="009C3488" w:rsidR="002F2770">
        <w:rPr>
          <w:rFonts w:ascii="Calibri" w:hAnsi="Calibri"/>
          <w:color w:val="000000" w:themeColor="text1"/>
        </w:rPr>
        <w:t xml:space="preserve">. </w:t>
      </w:r>
      <w:r w:rsidRPr="0017682C" w:rsidR="002F2770">
        <w:rPr>
          <w:rFonts w:cstheme="minorHAnsi"/>
          <w:lang w:val="en-US"/>
        </w:rPr>
        <w:t xml:space="preserve">Please send </w:t>
      </w:r>
      <w:r w:rsidR="002F2770">
        <w:rPr>
          <w:rFonts w:cstheme="minorHAnsi"/>
          <w:lang w:val="en-US"/>
        </w:rPr>
        <w:t>you application in</w:t>
      </w:r>
      <w:r w:rsidRPr="0017682C" w:rsidR="002F2770">
        <w:rPr>
          <w:rFonts w:cstheme="minorHAnsi"/>
          <w:lang w:val="en-US"/>
        </w:rPr>
        <w:t xml:space="preserve">to the school office </w:t>
      </w:r>
      <w:r w:rsidRPr="0017682C" w:rsidR="008954D5">
        <w:rPr>
          <w:rFonts w:cstheme="minorHAnsi"/>
          <w:lang w:val="en-US"/>
        </w:rPr>
        <w:t xml:space="preserve">when your child reaches two years of age, or as soon as possible after that. </w:t>
      </w:r>
      <w:r w:rsidRPr="0017682C" w:rsidR="006F35AC">
        <w:rPr>
          <w:rFonts w:cstheme="minorHAnsi"/>
          <w:lang w:val="en-US"/>
        </w:rPr>
        <w:t>Please note, y</w:t>
      </w:r>
      <w:r w:rsidRPr="0017682C" w:rsidR="008954D5">
        <w:rPr>
          <w:rFonts w:cstheme="minorHAnsi"/>
          <w:lang w:val="en-US"/>
        </w:rPr>
        <w:t>ou will need your Unique Reference Number (URN) for Early Years Education.  The school will consider applications strictly in accordance with the admissions criteria and will let parents know by letter of their decision, where possible at least half a term before admission. Usually this will be by the end of October</w:t>
      </w:r>
      <w:r w:rsidR="001D3A64">
        <w:rPr>
          <w:rFonts w:cstheme="minorHAnsi"/>
          <w:lang w:val="en-US"/>
        </w:rPr>
        <w:t xml:space="preserve">, </w:t>
      </w:r>
      <w:proofErr w:type="gramStart"/>
      <w:r w:rsidR="001D3A64">
        <w:rPr>
          <w:rFonts w:cstheme="minorHAnsi"/>
          <w:lang w:val="en-US"/>
        </w:rPr>
        <w:t>February</w:t>
      </w:r>
      <w:proofErr w:type="gramEnd"/>
      <w:r w:rsidRPr="0017682C" w:rsidR="008954D5">
        <w:rPr>
          <w:rFonts w:cstheme="minorHAnsi"/>
          <w:lang w:val="en-US"/>
        </w:rPr>
        <w:t xml:space="preserve"> and May.  If a place is offered but no response is received within two weeks, the place will be offered to the next child on the Waiting List.  </w:t>
      </w:r>
      <w:r w:rsidRPr="0017682C" w:rsidR="008954D5">
        <w:rPr>
          <w:rFonts w:cstheme="minorHAnsi"/>
        </w:rPr>
        <w:t xml:space="preserve">The final decision on when a child is admitted, the number of hours a child </w:t>
      </w:r>
      <w:proofErr w:type="gramStart"/>
      <w:r w:rsidRPr="0017682C" w:rsidR="008954D5">
        <w:rPr>
          <w:rFonts w:cstheme="minorHAnsi"/>
        </w:rPr>
        <w:t>is able to</w:t>
      </w:r>
      <w:proofErr w:type="gramEnd"/>
      <w:r w:rsidRPr="0017682C" w:rsidR="008954D5">
        <w:rPr>
          <w:rFonts w:cstheme="minorHAnsi"/>
        </w:rPr>
        <w:t xml:space="preserve"> attend and his or her pattern of attendance, rests with the Headteacher.</w:t>
      </w:r>
    </w:p>
    <w:p w:rsidRPr="00863B4A" w:rsidR="00863B4A" w:rsidP="00863B4A" w:rsidRDefault="0017682C" w14:paraId="355718A5" w14:textId="77777777">
      <w:pPr>
        <w:rPr>
          <w:rFonts w:ascii="Calibri" w:hAnsi="Calibri" w:cs="Calibri"/>
          <w:b/>
          <w:i/>
        </w:rPr>
      </w:pPr>
      <w:r w:rsidRPr="00DA0D98">
        <w:rPr>
          <w:rFonts w:ascii="Calibri" w:hAnsi="Calibri" w:cs="Calibri"/>
          <w:b/>
          <w:i/>
        </w:rPr>
        <w:t xml:space="preserve">Please note that attendance at our nursery </w:t>
      </w:r>
      <w:r>
        <w:rPr>
          <w:rFonts w:ascii="Calibri" w:hAnsi="Calibri" w:cs="Calibri"/>
          <w:b/>
          <w:i/>
        </w:rPr>
        <w:t xml:space="preserve">school </w:t>
      </w:r>
      <w:r w:rsidRPr="00DA0D98">
        <w:rPr>
          <w:rFonts w:ascii="Calibri" w:hAnsi="Calibri" w:cs="Calibri"/>
          <w:b/>
          <w:i/>
        </w:rPr>
        <w:t xml:space="preserve">does </w:t>
      </w:r>
      <w:r w:rsidRPr="0017682C">
        <w:rPr>
          <w:rFonts w:ascii="Calibri" w:hAnsi="Calibri" w:cs="Calibri"/>
          <w:b/>
          <w:i/>
          <w:u w:val="single"/>
        </w:rPr>
        <w:t>not</w:t>
      </w:r>
      <w:r w:rsidRPr="00DA0D98">
        <w:rPr>
          <w:rFonts w:ascii="Calibri" w:hAnsi="Calibri" w:cs="Calibri"/>
          <w:b/>
          <w:i/>
        </w:rPr>
        <w:t xml:space="preserve"> guarantee admission </w:t>
      </w:r>
      <w:r>
        <w:rPr>
          <w:rFonts w:ascii="Calibri" w:hAnsi="Calibri" w:cs="Calibri"/>
          <w:b/>
          <w:i/>
        </w:rPr>
        <w:t xml:space="preserve">to the </w:t>
      </w:r>
      <w:r w:rsidR="00EF7538">
        <w:rPr>
          <w:rFonts w:ascii="Calibri" w:hAnsi="Calibri" w:cs="Calibri"/>
          <w:b/>
          <w:i/>
        </w:rPr>
        <w:t xml:space="preserve">primary </w:t>
      </w:r>
      <w:r>
        <w:rPr>
          <w:rFonts w:ascii="Calibri" w:hAnsi="Calibri" w:cs="Calibri"/>
          <w:b/>
          <w:i/>
        </w:rPr>
        <w:t xml:space="preserve">school.  </w:t>
      </w:r>
      <w:r w:rsidRPr="00DA0D98">
        <w:rPr>
          <w:rFonts w:ascii="Calibri" w:hAnsi="Calibri" w:cs="Calibri"/>
          <w:b/>
          <w:i/>
        </w:rPr>
        <w:t>If</w:t>
      </w:r>
      <w:r>
        <w:rPr>
          <w:rFonts w:ascii="Calibri" w:hAnsi="Calibri" w:cs="Calibri"/>
          <w:b/>
          <w:i/>
        </w:rPr>
        <w:t xml:space="preserve"> your child is currently</w:t>
      </w:r>
      <w:r w:rsidRPr="00DA0D98">
        <w:rPr>
          <w:rFonts w:ascii="Calibri" w:hAnsi="Calibri" w:cs="Calibri"/>
          <w:b/>
          <w:i/>
        </w:rPr>
        <w:t xml:space="preserve"> attending the nursery, you must officially apply </w:t>
      </w:r>
      <w:r>
        <w:rPr>
          <w:rFonts w:ascii="Calibri" w:hAnsi="Calibri" w:cs="Calibri"/>
          <w:b/>
          <w:i/>
        </w:rPr>
        <w:t xml:space="preserve">for a school place via the LA, in accordance with the </w:t>
      </w:r>
      <w:r w:rsidR="00EF7538">
        <w:rPr>
          <w:rFonts w:ascii="Calibri" w:hAnsi="Calibri" w:cs="Calibri"/>
          <w:b/>
          <w:i/>
        </w:rPr>
        <w:t>St Johns Church of England Primary</w:t>
      </w:r>
      <w:r>
        <w:rPr>
          <w:rFonts w:ascii="Calibri" w:hAnsi="Calibri" w:cs="Calibri"/>
          <w:b/>
          <w:i/>
        </w:rPr>
        <w:t xml:space="preserve"> School Admission Policy.</w:t>
      </w:r>
    </w:p>
    <w:p w:rsidRPr="00EF7538" w:rsidR="00EF7538" w:rsidP="00EF7538" w:rsidRDefault="0017682C" w14:paraId="355718A6" w14:textId="77777777">
      <w:pPr>
        <w:autoSpaceDE w:val="0"/>
        <w:autoSpaceDN w:val="0"/>
        <w:adjustRightInd w:val="0"/>
        <w:rPr>
          <w:rFonts w:cstheme="minorHAnsi"/>
          <w:b/>
          <w:u w:val="single"/>
        </w:rPr>
      </w:pPr>
      <w:r w:rsidRPr="0017682C">
        <w:rPr>
          <w:rFonts w:cstheme="minorHAnsi"/>
          <w:b/>
          <w:u w:val="single"/>
        </w:rPr>
        <w:t>Definitions</w:t>
      </w:r>
    </w:p>
    <w:p w:rsidRPr="00EF7538" w:rsidR="00EF7538" w:rsidP="00EF7538" w:rsidRDefault="00EF7538" w14:paraId="355718A7" w14:textId="77777777">
      <w:pPr>
        <w:rPr>
          <w:rFonts w:ascii="Calibri" w:hAnsi="Calibri" w:cs="Calibri"/>
        </w:rPr>
      </w:pPr>
      <w:r w:rsidRPr="0008352E">
        <w:rPr>
          <w:rFonts w:ascii="Calibri" w:hAnsi="Calibri" w:cs="Calibri"/>
          <w:b/>
        </w:rPr>
        <w:t>Sibling</w:t>
      </w:r>
      <w:r w:rsidRPr="0008352E">
        <w:rPr>
          <w:rFonts w:ascii="Calibri" w:hAnsi="Calibri" w:cs="Calibri"/>
        </w:rPr>
        <w:t xml:space="preserve"> –brother/sister, half-brother/sister, </w:t>
      </w:r>
      <w:proofErr w:type="gramStart"/>
      <w:r w:rsidRPr="0008352E">
        <w:rPr>
          <w:rFonts w:ascii="Calibri" w:hAnsi="Calibri" w:cs="Calibri"/>
        </w:rPr>
        <w:t>step-brother</w:t>
      </w:r>
      <w:proofErr w:type="gramEnd"/>
      <w:r w:rsidRPr="0008352E">
        <w:rPr>
          <w:rFonts w:ascii="Calibri" w:hAnsi="Calibri" w:cs="Calibri"/>
        </w:rPr>
        <w:t>/sister, adoptive brother/sister or foster children</w:t>
      </w:r>
      <w:r>
        <w:rPr>
          <w:rFonts w:ascii="Calibri" w:hAnsi="Calibri" w:cs="Calibri"/>
        </w:rPr>
        <w:t>, all</w:t>
      </w:r>
      <w:r w:rsidRPr="0008352E">
        <w:rPr>
          <w:rFonts w:ascii="Calibri" w:hAnsi="Calibri" w:cs="Calibri"/>
        </w:rPr>
        <w:t xml:space="preserve"> living </w:t>
      </w:r>
      <w:r>
        <w:rPr>
          <w:rFonts w:ascii="Calibri" w:hAnsi="Calibri" w:cs="Calibri"/>
        </w:rPr>
        <w:t>as part of</w:t>
      </w:r>
      <w:r w:rsidRPr="0008352E">
        <w:rPr>
          <w:rFonts w:ascii="Calibri" w:hAnsi="Calibri" w:cs="Calibri"/>
        </w:rPr>
        <w:t xml:space="preserve"> the </w:t>
      </w:r>
      <w:r>
        <w:rPr>
          <w:rFonts w:ascii="Calibri" w:hAnsi="Calibri" w:cs="Calibri"/>
        </w:rPr>
        <w:t xml:space="preserve">same </w:t>
      </w:r>
      <w:r w:rsidRPr="0008352E">
        <w:rPr>
          <w:rFonts w:ascii="Calibri" w:hAnsi="Calibri" w:cs="Calibri"/>
        </w:rPr>
        <w:t>f</w:t>
      </w:r>
      <w:r>
        <w:rPr>
          <w:rFonts w:ascii="Calibri" w:hAnsi="Calibri" w:cs="Calibri"/>
        </w:rPr>
        <w:t>amily unit at the same address.</w:t>
      </w:r>
    </w:p>
    <w:p w:rsidRPr="000F7027" w:rsidR="00EF7538" w:rsidP="00EF7538" w:rsidRDefault="00EF7538" w14:paraId="355718A8" w14:textId="77777777">
      <w:pPr>
        <w:rPr>
          <w:rFonts w:ascii="Calibri" w:hAnsi="Calibri" w:cs="Calibri"/>
        </w:rPr>
      </w:pPr>
      <w:r w:rsidRPr="0008352E">
        <w:rPr>
          <w:rFonts w:ascii="Calibri" w:hAnsi="Calibri" w:cs="Calibri"/>
          <w:b/>
        </w:rPr>
        <w:t xml:space="preserve">Parent – </w:t>
      </w:r>
      <w:r w:rsidRPr="0008352E">
        <w:rPr>
          <w:rFonts w:ascii="Calibri" w:hAnsi="Calibri" w:cs="Calibri"/>
        </w:rPr>
        <w:t xml:space="preserve">a natural, adoptive, step or foster parent or </w:t>
      </w:r>
      <w:proofErr w:type="gramStart"/>
      <w:r w:rsidRPr="0008352E">
        <w:rPr>
          <w:rFonts w:ascii="Calibri" w:hAnsi="Calibri" w:cs="Calibri"/>
        </w:rPr>
        <w:t>other</w:t>
      </w:r>
      <w:proofErr w:type="gramEnd"/>
      <w:r w:rsidRPr="0008352E">
        <w:rPr>
          <w:rFonts w:ascii="Calibri" w:hAnsi="Calibri" w:cs="Calibri"/>
        </w:rPr>
        <w:t xml:space="preserve"> legal guardian</w:t>
      </w:r>
    </w:p>
    <w:p w:rsidRPr="00EF7538" w:rsidR="00EF7538" w:rsidP="00EF7538" w:rsidRDefault="00EF7538" w14:paraId="355718A9" w14:textId="77777777">
      <w:pPr>
        <w:rPr>
          <w:rFonts w:ascii="Calibri" w:hAnsi="Calibri" w:cs="Calibri"/>
        </w:rPr>
      </w:pPr>
      <w:r w:rsidRPr="0008352E">
        <w:rPr>
          <w:rFonts w:ascii="Calibri" w:hAnsi="Calibri" w:cs="Calibri"/>
          <w:b/>
        </w:rPr>
        <w:t>Home Address</w:t>
      </w:r>
      <w:r>
        <w:rPr>
          <w:rFonts w:ascii="Calibri" w:hAnsi="Calibri" w:cs="Calibri"/>
          <w:b/>
        </w:rPr>
        <w:t xml:space="preserve"> – </w:t>
      </w:r>
      <w:r>
        <w:rPr>
          <w:rFonts w:ascii="Calibri" w:hAnsi="Calibri" w:cs="Calibri"/>
        </w:rPr>
        <w:t xml:space="preserve">the child’s permanent address or where the child lives for </w:t>
      </w:r>
      <w:proofErr w:type="gramStart"/>
      <w:r>
        <w:rPr>
          <w:rFonts w:ascii="Calibri" w:hAnsi="Calibri" w:cs="Calibri"/>
        </w:rPr>
        <w:t>the majority of</w:t>
      </w:r>
      <w:proofErr w:type="gramEnd"/>
      <w:r>
        <w:rPr>
          <w:rFonts w:ascii="Calibri" w:hAnsi="Calibri" w:cs="Calibri"/>
        </w:rPr>
        <w:t xml:space="preserve"> the school week.  The address used for the initial allocation of places will be the child’s address at the closing date for applications.</w:t>
      </w:r>
    </w:p>
    <w:p w:rsidRPr="00EF7538" w:rsidR="00EF7538" w:rsidP="00EF7538" w:rsidRDefault="00EF7538" w14:paraId="355718AA" w14:textId="77777777">
      <w:pPr>
        <w:rPr>
          <w:rFonts w:ascii="Calibri" w:hAnsi="Calibri" w:cs="Calibri"/>
        </w:rPr>
      </w:pPr>
      <w:r w:rsidRPr="001E4E46">
        <w:rPr>
          <w:rFonts w:ascii="Calibri" w:hAnsi="Calibri" w:cs="Calibri"/>
          <w:b/>
        </w:rPr>
        <w:t>Tie-Breaker</w:t>
      </w:r>
      <w:r>
        <w:rPr>
          <w:rFonts w:ascii="Calibri" w:hAnsi="Calibri" w:cs="Calibri"/>
          <w:b/>
        </w:rPr>
        <w:t xml:space="preserve">- </w:t>
      </w:r>
      <w:r>
        <w:rPr>
          <w:rFonts w:ascii="Calibri" w:hAnsi="Calibri" w:cs="Calibri"/>
        </w:rPr>
        <w:t>if the school is over-subscribed within any criterion, places will be allocated to the child living closest to the school. This is measured using Surrey’s Geographical Information System (GIS) in a straight-line distance from the address point of the child’s home as set by Ordnance Survey, to the nearest school gate available for pupils to use.  Where there are two or more applicants who live equidistant from the school or multiple addresses with the same address point, priority will be decided by lottery.</w:t>
      </w:r>
    </w:p>
    <w:p w:rsidRPr="00EF7538" w:rsidR="00EF7538" w:rsidP="00EF7538" w:rsidRDefault="00EF7538" w14:paraId="355718AB" w14:textId="77777777">
      <w:pPr>
        <w:jc w:val="both"/>
        <w:rPr>
          <w:rFonts w:ascii="Calibri" w:hAnsi="Calibri" w:cs="Calibri"/>
        </w:rPr>
      </w:pPr>
      <w:r w:rsidRPr="00BB25A2">
        <w:rPr>
          <w:rFonts w:ascii="Calibri" w:hAnsi="Calibri" w:cs="Calibri"/>
          <w:b/>
        </w:rPr>
        <w:t>Multiple Births</w:t>
      </w:r>
      <w:r w:rsidRPr="00BB25A2">
        <w:rPr>
          <w:rFonts w:ascii="Calibri" w:hAnsi="Calibri" w:cs="Calibri"/>
        </w:rPr>
        <w:t xml:space="preserve"> - if the final place is offered to such a child, the school will admit any other consecutively ranked siblings from the same multiple birth, even though this may exceed the PAN.  However, no further children will be admitted unt</w:t>
      </w:r>
      <w:r>
        <w:rPr>
          <w:rFonts w:ascii="Calibri" w:hAnsi="Calibri" w:cs="Calibri"/>
        </w:rPr>
        <w:t xml:space="preserve">il the number drops below PAN. </w:t>
      </w:r>
    </w:p>
    <w:p w:rsidRPr="00BB25A2" w:rsidR="00EF7538" w:rsidP="00EF7538" w:rsidRDefault="00EF7538" w14:paraId="355718AC" w14:textId="77777777">
      <w:pPr>
        <w:jc w:val="both"/>
        <w:rPr>
          <w:rFonts w:ascii="Calibri" w:hAnsi="Calibri" w:cs="Calibri"/>
        </w:rPr>
      </w:pPr>
      <w:r w:rsidRPr="00BB25A2">
        <w:rPr>
          <w:rFonts w:ascii="Calibri" w:hAnsi="Calibri" w:cs="Calibri"/>
          <w:b/>
        </w:rPr>
        <w:t xml:space="preserve">Waiting List </w:t>
      </w:r>
      <w:r w:rsidRPr="00BB25A2">
        <w:rPr>
          <w:rFonts w:ascii="Calibri" w:hAnsi="Calibri" w:cs="Calibri"/>
        </w:rPr>
        <w:t xml:space="preserve">- if there are more applicants than places, the school will hold a Waiting List (WL), which will be ranked strictly in accordance with the over-subscription criteria, taking no account of the date that a child’s name was </w:t>
      </w:r>
      <w:r>
        <w:rPr>
          <w:rFonts w:ascii="Calibri" w:hAnsi="Calibri" w:cs="Calibri"/>
        </w:rPr>
        <w:t xml:space="preserve">added to </w:t>
      </w:r>
      <w:r w:rsidRPr="00BB25A2">
        <w:rPr>
          <w:rFonts w:ascii="Calibri" w:hAnsi="Calibri" w:cs="Calibri"/>
        </w:rPr>
        <w:t>it.  The WL will be maintained until the last day of the academic year, after which an in-year application should be completed if parents still wish their child to be considered for a place.</w:t>
      </w:r>
    </w:p>
    <w:p w:rsidR="00AE24CD" w:rsidP="00AE24CD" w:rsidRDefault="00AE24CD" w14:paraId="355718AD" w14:textId="77777777">
      <w:pPr>
        <w:jc w:val="both"/>
        <w:rPr>
          <w:rFonts w:cstheme="minorHAnsi"/>
          <w:i/>
        </w:rPr>
      </w:pPr>
      <w:r>
        <w:rPr>
          <w:rFonts w:cstheme="minorHAnsi"/>
          <w:b/>
          <w:i/>
        </w:rPr>
        <w:t xml:space="preserve">All Applicants to Note </w:t>
      </w:r>
      <w:r>
        <w:rPr>
          <w:rFonts w:cstheme="minorHAnsi"/>
          <w:i/>
        </w:rPr>
        <w:t xml:space="preserve">– the Trust reserves the right to withdraw the offer of a place if an application has been made which is fraudulent or intentionally misleading and which has effectively denied a place to another child. </w:t>
      </w:r>
    </w:p>
    <w:p w:rsidRPr="0017682C" w:rsidR="00AE24CD" w:rsidP="0017682C" w:rsidRDefault="00AE24CD" w14:paraId="355718AE" w14:textId="77777777">
      <w:pPr>
        <w:autoSpaceDE w:val="0"/>
        <w:autoSpaceDN w:val="0"/>
        <w:adjustRightInd w:val="0"/>
        <w:rPr>
          <w:rFonts w:cstheme="minorHAnsi"/>
        </w:rPr>
      </w:pPr>
    </w:p>
    <w:p w:rsidRPr="0017682C" w:rsidR="0054118E" w:rsidP="0054118E" w:rsidRDefault="0054118E" w14:paraId="355718AF" w14:textId="77777777">
      <w:pPr>
        <w:rPr>
          <w:rFonts w:cstheme="minorHAnsi"/>
          <w:b/>
        </w:rPr>
      </w:pPr>
    </w:p>
    <w:sectPr w:rsidRPr="0017682C" w:rsidR="0054118E" w:rsidSect="004B7E2F">
      <w:headerReference w:type="default" r:id="rId13"/>
      <w:footerReference w:type="default" r:id="rId14"/>
      <w:pgSz w:w="11906" w:h="16838" w:orient="portrait"/>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5485A" w:rsidP="004B7E2F" w:rsidRDefault="0055485A" w14:paraId="0144FB1E" w14:textId="77777777">
      <w:pPr>
        <w:spacing w:after="0" w:line="240" w:lineRule="auto"/>
      </w:pPr>
      <w:r>
        <w:separator/>
      </w:r>
    </w:p>
  </w:endnote>
  <w:endnote w:type="continuationSeparator" w:id="0">
    <w:p w:rsidR="0055485A" w:rsidP="004B7E2F" w:rsidRDefault="0055485A" w14:paraId="3101BD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54D21" w:rsidR="00154D21" w:rsidP="00154D21" w:rsidRDefault="00154D21" w14:paraId="355718BA" w14:textId="77777777">
    <w:pPr>
      <w:tabs>
        <w:tab w:val="center" w:pos="4153"/>
        <w:tab w:val="right" w:pos="8306"/>
      </w:tabs>
      <w:spacing w:after="0" w:line="240" w:lineRule="auto"/>
      <w:jc w:val="center"/>
      <w:rPr>
        <w:rFonts w:ascii="Calibri" w:hAnsi="Calibri" w:eastAsia="Times New Roman" w:cs="Times New Roman"/>
      </w:rPr>
    </w:pPr>
    <w:r w:rsidRPr="00154D21">
      <w:rPr>
        <w:rFonts w:ascii="Calibri" w:hAnsi="Calibri" w:eastAsia="Times New Roman" w:cs="Times New Roman"/>
      </w:rPr>
      <w:t>The Good Shepherd Trust – www.goodshepherdtrust.org.uk</w:t>
    </w:r>
  </w:p>
  <w:p w:rsidRPr="00154D21" w:rsidR="00154D21" w:rsidP="00154D21" w:rsidRDefault="00154D21" w14:paraId="355718BB" w14:textId="77777777">
    <w:pPr>
      <w:tabs>
        <w:tab w:val="center" w:pos="4153"/>
        <w:tab w:val="right" w:pos="8306"/>
      </w:tabs>
      <w:spacing w:after="0" w:line="240" w:lineRule="auto"/>
      <w:jc w:val="center"/>
      <w:rPr>
        <w:rFonts w:ascii="Calibri" w:hAnsi="Calibri" w:eastAsia="Times New Roman" w:cs="Times New Roman"/>
      </w:rPr>
    </w:pPr>
    <w:r w:rsidRPr="00154D21">
      <w:rPr>
        <w:rFonts w:ascii="Calibri" w:hAnsi="Calibri" w:eastAsia="Times New Roman" w:cs="Times New Roman"/>
      </w:rPr>
      <w:t xml:space="preserve">Page </w:t>
    </w:r>
    <w:r w:rsidRPr="00154D21">
      <w:rPr>
        <w:rFonts w:ascii="Calibri" w:hAnsi="Calibri" w:eastAsia="Times New Roman" w:cs="Times New Roman"/>
        <w:b/>
        <w:bCs/>
      </w:rPr>
      <w:fldChar w:fldCharType="begin"/>
    </w:r>
    <w:r w:rsidRPr="00154D21">
      <w:rPr>
        <w:rFonts w:ascii="Calibri" w:hAnsi="Calibri" w:eastAsia="Times New Roman" w:cs="Times New Roman"/>
        <w:b/>
        <w:bCs/>
      </w:rPr>
      <w:instrText xml:space="preserve"> PAGE </w:instrText>
    </w:r>
    <w:r w:rsidRPr="00154D21">
      <w:rPr>
        <w:rFonts w:ascii="Calibri" w:hAnsi="Calibri" w:eastAsia="Times New Roman" w:cs="Times New Roman"/>
        <w:b/>
        <w:bCs/>
      </w:rPr>
      <w:fldChar w:fldCharType="separate"/>
    </w:r>
    <w:r w:rsidR="00A64C17">
      <w:rPr>
        <w:rFonts w:ascii="Calibri" w:hAnsi="Calibri" w:eastAsia="Times New Roman" w:cs="Times New Roman"/>
        <w:b/>
        <w:bCs/>
        <w:noProof/>
      </w:rPr>
      <w:t>3</w:t>
    </w:r>
    <w:r w:rsidRPr="00154D21">
      <w:rPr>
        <w:rFonts w:ascii="Calibri" w:hAnsi="Calibri" w:eastAsia="Times New Roman" w:cs="Times New Roman"/>
        <w:b/>
        <w:bCs/>
      </w:rPr>
      <w:fldChar w:fldCharType="end"/>
    </w:r>
    <w:r w:rsidRPr="00154D21">
      <w:rPr>
        <w:rFonts w:ascii="Calibri" w:hAnsi="Calibri" w:eastAsia="Times New Roman" w:cs="Times New Roman"/>
      </w:rPr>
      <w:t xml:space="preserve"> of </w:t>
    </w:r>
    <w:r w:rsidRPr="00154D21">
      <w:rPr>
        <w:rFonts w:ascii="Calibri" w:hAnsi="Calibri" w:eastAsia="Times New Roman" w:cs="Times New Roman"/>
        <w:b/>
        <w:bCs/>
      </w:rPr>
      <w:fldChar w:fldCharType="begin"/>
    </w:r>
    <w:r w:rsidRPr="00154D21">
      <w:rPr>
        <w:rFonts w:ascii="Calibri" w:hAnsi="Calibri" w:eastAsia="Times New Roman" w:cs="Times New Roman"/>
        <w:b/>
        <w:bCs/>
      </w:rPr>
      <w:instrText xml:space="preserve"> NUMPAGES  </w:instrText>
    </w:r>
    <w:r w:rsidRPr="00154D21">
      <w:rPr>
        <w:rFonts w:ascii="Calibri" w:hAnsi="Calibri" w:eastAsia="Times New Roman" w:cs="Times New Roman"/>
        <w:b/>
        <w:bCs/>
      </w:rPr>
      <w:fldChar w:fldCharType="separate"/>
    </w:r>
    <w:r w:rsidR="00A64C17">
      <w:rPr>
        <w:rFonts w:ascii="Calibri" w:hAnsi="Calibri" w:eastAsia="Times New Roman" w:cs="Times New Roman"/>
        <w:b/>
        <w:bCs/>
        <w:noProof/>
      </w:rPr>
      <w:t>3</w:t>
    </w:r>
    <w:r w:rsidRPr="00154D21">
      <w:rPr>
        <w:rFonts w:ascii="Calibri" w:hAnsi="Calibri" w:eastAsia="Times New Roman" w:cs="Times New Roman"/>
        <w:b/>
        <w:bCs/>
      </w:rPr>
      <w:fldChar w:fldCharType="end"/>
    </w:r>
  </w:p>
  <w:p w:rsidRPr="00154D21" w:rsidR="00154D21" w:rsidP="00154D21" w:rsidRDefault="00154D21" w14:paraId="355718B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5485A" w:rsidP="004B7E2F" w:rsidRDefault="0055485A" w14:paraId="745FD096" w14:textId="77777777">
      <w:pPr>
        <w:spacing w:after="0" w:line="240" w:lineRule="auto"/>
      </w:pPr>
      <w:r>
        <w:separator/>
      </w:r>
    </w:p>
  </w:footnote>
  <w:footnote w:type="continuationSeparator" w:id="0">
    <w:p w:rsidR="0055485A" w:rsidP="004B7E2F" w:rsidRDefault="0055485A" w14:paraId="044ABEF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7E2F" w:rsidRDefault="004B7E2F" w14:paraId="355718B8" w14:textId="77777777">
    <w:pPr>
      <w:pStyle w:val="Header"/>
    </w:pPr>
  </w:p>
  <w:p w:rsidR="004B7E2F" w:rsidRDefault="004B7E2F" w14:paraId="355718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4676A"/>
    <w:multiLevelType w:val="hybridMultilevel"/>
    <w:tmpl w:val="2AB25D1A"/>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25FE44E4"/>
    <w:multiLevelType w:val="hybridMultilevel"/>
    <w:tmpl w:val="8962EA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BE77BB"/>
    <w:multiLevelType w:val="hybridMultilevel"/>
    <w:tmpl w:val="12F8354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311C2F16"/>
    <w:multiLevelType w:val="hybridMultilevel"/>
    <w:tmpl w:val="FEBACB24"/>
    <w:lvl w:ilvl="0" w:tplc="5E824000">
      <w:start w:val="1"/>
      <w:numFmt w:val="upp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16D6C"/>
    <w:multiLevelType w:val="hybridMultilevel"/>
    <w:tmpl w:val="787A8482"/>
    <w:lvl w:ilvl="0" w:tplc="7BEECCC6">
      <w:start w:val="5"/>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151B65"/>
    <w:multiLevelType w:val="hybridMultilevel"/>
    <w:tmpl w:val="7318E31A"/>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1A44DFF"/>
    <w:multiLevelType w:val="hybridMultilevel"/>
    <w:tmpl w:val="0B3EADDC"/>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537A3ECC"/>
    <w:multiLevelType w:val="hybridMultilevel"/>
    <w:tmpl w:val="98FC7F8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5986347D"/>
    <w:multiLevelType w:val="hybridMultilevel"/>
    <w:tmpl w:val="CF2C7A1E"/>
    <w:lvl w:ilvl="0" w:tplc="08090005">
      <w:start w:val="1"/>
      <w:numFmt w:val="bullet"/>
      <w:lvlText w:val=""/>
      <w:lvlJc w:val="left"/>
      <w:pPr>
        <w:tabs>
          <w:tab w:val="num" w:pos="720"/>
        </w:tabs>
        <w:ind w:left="720" w:hanging="360"/>
      </w:pPr>
      <w:rPr>
        <w:rFonts w:hint="default" w:ascii="Wingdings" w:hAnsi="Wingdings"/>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732103FD"/>
    <w:multiLevelType w:val="hybridMultilevel"/>
    <w:tmpl w:val="BA0E37CA"/>
    <w:lvl w:ilvl="0" w:tplc="0BD0A78A">
      <w:start w:val="1"/>
      <w:numFmt w:val="bullet"/>
      <w:lvlText w:val=""/>
      <w:lvlJc w:val="left"/>
      <w:pPr>
        <w:tabs>
          <w:tab w:val="num" w:pos="720"/>
        </w:tabs>
        <w:ind w:left="720" w:hanging="360"/>
      </w:pPr>
      <w:rPr>
        <w:rFonts w:hint="default" w:ascii="Symbol" w:hAnsi="Symbol"/>
        <w:color w:val="auto"/>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77C21A0B"/>
    <w:multiLevelType w:val="hybridMultilevel"/>
    <w:tmpl w:val="9760B354"/>
    <w:lvl w:ilvl="0" w:tplc="086EAB42">
      <w:start w:val="1"/>
      <w:numFmt w:val="decimal"/>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1" w15:restartNumberingAfterBreak="0">
    <w:nsid w:val="7F204D8E"/>
    <w:multiLevelType w:val="hybridMultilevel"/>
    <w:tmpl w:val="2BFCE4C4"/>
    <w:lvl w:ilvl="0" w:tplc="08090005">
      <w:start w:val="1"/>
      <w:numFmt w:val="bullet"/>
      <w:lvlText w:val=""/>
      <w:lvlJc w:val="left"/>
      <w:pPr>
        <w:tabs>
          <w:tab w:val="num" w:pos="720"/>
        </w:tabs>
        <w:ind w:left="720" w:hanging="360"/>
      </w:pPr>
      <w:rPr>
        <w:rFonts w:hint="default" w:ascii="Wingdings" w:hAnsi="Wingdings"/>
        <w:b/>
      </w:rPr>
    </w:lvl>
    <w:lvl w:ilvl="1" w:tplc="08090005">
      <w:start w:val="1"/>
      <w:numFmt w:val="bullet"/>
      <w:lvlText w:val=""/>
      <w:lvlJc w:val="left"/>
      <w:pPr>
        <w:tabs>
          <w:tab w:val="num" w:pos="1440"/>
        </w:tabs>
        <w:ind w:left="1440" w:hanging="360"/>
      </w:pPr>
      <w:rPr>
        <w:rFonts w:hint="default" w:ascii="Wingdings" w:hAnsi="Wingdings"/>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2"/>
  </w:num>
  <w:num w:numId="3">
    <w:abstractNumId w:val="11"/>
  </w:num>
  <w:num w:numId="4">
    <w:abstractNumId w:val="6"/>
  </w:num>
  <w:num w:numId="5">
    <w:abstractNumId w:val="8"/>
  </w:num>
  <w:num w:numId="6">
    <w:abstractNumId w:val="3"/>
  </w:num>
  <w:num w:numId="7">
    <w:abstractNumId w:val="5"/>
  </w:num>
  <w:num w:numId="8">
    <w:abstractNumId w:val="7"/>
  </w:num>
  <w:num w:numId="9">
    <w:abstractNumId w:val="9"/>
  </w:num>
  <w:num w:numId="10">
    <w:abstractNumId w:val="4"/>
  </w:num>
  <w:num w:numId="11">
    <w:abstractNumId w:val="1"/>
  </w:num>
  <w:num w:numId="12">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B98"/>
    <w:rsid w:val="00027F0B"/>
    <w:rsid w:val="00074EA5"/>
    <w:rsid w:val="000A72BF"/>
    <w:rsid w:val="000C61F5"/>
    <w:rsid w:val="000D2BFA"/>
    <w:rsid w:val="000F7027"/>
    <w:rsid w:val="00105B48"/>
    <w:rsid w:val="00105BAA"/>
    <w:rsid w:val="00154D21"/>
    <w:rsid w:val="0016792F"/>
    <w:rsid w:val="0017682C"/>
    <w:rsid w:val="0019033D"/>
    <w:rsid w:val="001D3A64"/>
    <w:rsid w:val="00220C0D"/>
    <w:rsid w:val="00240D14"/>
    <w:rsid w:val="002718D6"/>
    <w:rsid w:val="002B09B9"/>
    <w:rsid w:val="002B2741"/>
    <w:rsid w:val="002C5461"/>
    <w:rsid w:val="002F2770"/>
    <w:rsid w:val="00320A12"/>
    <w:rsid w:val="00340C36"/>
    <w:rsid w:val="00342EA5"/>
    <w:rsid w:val="00352356"/>
    <w:rsid w:val="00357111"/>
    <w:rsid w:val="0038532B"/>
    <w:rsid w:val="00394BDB"/>
    <w:rsid w:val="003C006A"/>
    <w:rsid w:val="003C16BB"/>
    <w:rsid w:val="003E0103"/>
    <w:rsid w:val="0048427E"/>
    <w:rsid w:val="004A7581"/>
    <w:rsid w:val="004B7E2F"/>
    <w:rsid w:val="00504EBA"/>
    <w:rsid w:val="005267AC"/>
    <w:rsid w:val="005327D4"/>
    <w:rsid w:val="0054118E"/>
    <w:rsid w:val="00542C7E"/>
    <w:rsid w:val="0055485A"/>
    <w:rsid w:val="005948DC"/>
    <w:rsid w:val="005B67D6"/>
    <w:rsid w:val="0061795F"/>
    <w:rsid w:val="00650B9B"/>
    <w:rsid w:val="00660EAC"/>
    <w:rsid w:val="00671C48"/>
    <w:rsid w:val="006E6ED3"/>
    <w:rsid w:val="006F35AC"/>
    <w:rsid w:val="00705649"/>
    <w:rsid w:val="007A32CA"/>
    <w:rsid w:val="007A368B"/>
    <w:rsid w:val="007F7FD1"/>
    <w:rsid w:val="00863B4A"/>
    <w:rsid w:val="008954D5"/>
    <w:rsid w:val="008A6FA3"/>
    <w:rsid w:val="008D7872"/>
    <w:rsid w:val="00993149"/>
    <w:rsid w:val="009A4702"/>
    <w:rsid w:val="009C1A39"/>
    <w:rsid w:val="009C766B"/>
    <w:rsid w:val="009D5D63"/>
    <w:rsid w:val="00A06230"/>
    <w:rsid w:val="00A64C17"/>
    <w:rsid w:val="00A94687"/>
    <w:rsid w:val="00AE24CD"/>
    <w:rsid w:val="00B25A35"/>
    <w:rsid w:val="00B55978"/>
    <w:rsid w:val="00B87099"/>
    <w:rsid w:val="00C4539C"/>
    <w:rsid w:val="00C4665F"/>
    <w:rsid w:val="00C5304B"/>
    <w:rsid w:val="00C75E16"/>
    <w:rsid w:val="00C86764"/>
    <w:rsid w:val="00D06C4B"/>
    <w:rsid w:val="00D42952"/>
    <w:rsid w:val="00D53BC3"/>
    <w:rsid w:val="00D56E9F"/>
    <w:rsid w:val="00D635E0"/>
    <w:rsid w:val="00D6658A"/>
    <w:rsid w:val="00D94B98"/>
    <w:rsid w:val="00DE074A"/>
    <w:rsid w:val="00DF42F3"/>
    <w:rsid w:val="00DF4CBC"/>
    <w:rsid w:val="00E301BC"/>
    <w:rsid w:val="00E36026"/>
    <w:rsid w:val="00E37765"/>
    <w:rsid w:val="00EF7538"/>
    <w:rsid w:val="00F34132"/>
    <w:rsid w:val="00F51AA6"/>
    <w:rsid w:val="00F63C3E"/>
    <w:rsid w:val="00F67961"/>
    <w:rsid w:val="00F75A06"/>
    <w:rsid w:val="06464D31"/>
    <w:rsid w:val="0D4A4F10"/>
    <w:rsid w:val="0F9AEE82"/>
    <w:rsid w:val="204CB933"/>
    <w:rsid w:val="26D0A9E4"/>
    <w:rsid w:val="2AD6E4E6"/>
    <w:rsid w:val="2E67BA54"/>
    <w:rsid w:val="35BC8A5C"/>
    <w:rsid w:val="36910AA3"/>
    <w:rsid w:val="3BF3B8B3"/>
    <w:rsid w:val="48B3D9DC"/>
    <w:rsid w:val="49CD0B7C"/>
    <w:rsid w:val="557E6D47"/>
    <w:rsid w:val="59BA4B53"/>
    <w:rsid w:val="5ADA9437"/>
    <w:rsid w:val="5E5D79AA"/>
    <w:rsid w:val="5EDECBB6"/>
    <w:rsid w:val="66148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71873"/>
  <w15:chartTrackingRefBased/>
  <w15:docId w15:val="{F84078AD-2278-4ABF-BD0E-FEFE46B96E1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4B98"/>
    <w:pPr>
      <w:spacing w:after="200" w:line="276" w:lineRule="auto"/>
    </w:pPr>
  </w:style>
  <w:style w:type="paragraph" w:styleId="Heading4">
    <w:name w:val="heading 4"/>
    <w:basedOn w:val="Normal"/>
    <w:next w:val="Normal"/>
    <w:link w:val="Heading4Char"/>
    <w:qFormat/>
    <w:rsid w:val="008A6FA3"/>
    <w:pPr>
      <w:keepNext/>
      <w:spacing w:after="0"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Strong">
    <w:name w:val="Strong"/>
    <w:uiPriority w:val="22"/>
    <w:qFormat/>
    <w:rsid w:val="0054118E"/>
    <w:rPr>
      <w:b/>
      <w:bCs/>
    </w:rPr>
  </w:style>
  <w:style w:type="paragraph" w:styleId="NormalWeb">
    <w:name w:val="Normal (Web)"/>
    <w:basedOn w:val="Normal"/>
    <w:uiPriority w:val="99"/>
    <w:unhideWhenUsed/>
    <w:rsid w:val="0054118E"/>
    <w:pPr>
      <w:spacing w:before="100" w:beforeAutospacing="1" w:after="225" w:line="240" w:lineRule="auto"/>
    </w:pPr>
    <w:rPr>
      <w:rFonts w:ascii="Times New Roman" w:hAnsi="Times New Roman" w:eastAsia="Times New Roman" w:cs="Times New Roman"/>
      <w:sz w:val="24"/>
      <w:szCs w:val="24"/>
      <w:lang w:eastAsia="en-GB"/>
    </w:rPr>
  </w:style>
  <w:style w:type="character" w:styleId="Hyperlink">
    <w:name w:val="Hyperlink"/>
    <w:uiPriority w:val="99"/>
    <w:unhideWhenUsed/>
    <w:rsid w:val="0054118E"/>
    <w:rPr>
      <w:color w:val="0000FF"/>
      <w:u w:val="single"/>
    </w:rPr>
  </w:style>
  <w:style w:type="character" w:styleId="Heading4Char" w:customStyle="1">
    <w:name w:val="Heading 4 Char"/>
    <w:basedOn w:val="DefaultParagraphFont"/>
    <w:link w:val="Heading4"/>
    <w:rsid w:val="008A6FA3"/>
    <w:rPr>
      <w:rFonts w:ascii="Times New Roman" w:hAnsi="Times New Roman" w:eastAsia="Times New Roman" w:cs="Times New Roman"/>
      <w:b/>
      <w:bCs/>
      <w:sz w:val="24"/>
      <w:szCs w:val="24"/>
    </w:rPr>
  </w:style>
  <w:style w:type="paragraph" w:styleId="Header">
    <w:name w:val="header"/>
    <w:basedOn w:val="Normal"/>
    <w:link w:val="HeaderChar"/>
    <w:uiPriority w:val="99"/>
    <w:rsid w:val="008A6FA3"/>
    <w:pPr>
      <w:tabs>
        <w:tab w:val="center" w:pos="4153"/>
        <w:tab w:val="right" w:pos="8306"/>
      </w:tabs>
      <w:spacing w:after="0" w:line="240" w:lineRule="auto"/>
    </w:pPr>
    <w:rPr>
      <w:rFonts w:ascii="Times New Roman" w:hAnsi="Times New Roman" w:eastAsia="Times New Roman" w:cs="Times New Roman"/>
      <w:sz w:val="24"/>
      <w:szCs w:val="24"/>
      <w:lang w:eastAsia="en-GB"/>
    </w:rPr>
  </w:style>
  <w:style w:type="character" w:styleId="HeaderChar" w:customStyle="1">
    <w:name w:val="Header Char"/>
    <w:basedOn w:val="DefaultParagraphFont"/>
    <w:link w:val="Header"/>
    <w:uiPriority w:val="99"/>
    <w:rsid w:val="008A6FA3"/>
    <w:rPr>
      <w:rFonts w:ascii="Times New Roman" w:hAnsi="Times New Roman" w:eastAsia="Times New Roman" w:cs="Times New Roman"/>
      <w:sz w:val="24"/>
      <w:szCs w:val="24"/>
      <w:lang w:eastAsia="en-GB"/>
    </w:rPr>
  </w:style>
  <w:style w:type="paragraph" w:styleId="ListParagraph">
    <w:name w:val="List Paragraph"/>
    <w:basedOn w:val="Normal"/>
    <w:qFormat/>
    <w:rsid w:val="008A6FA3"/>
    <w:pPr>
      <w:ind w:left="720"/>
      <w:contextualSpacing/>
    </w:pPr>
    <w:rPr>
      <w:rFonts w:ascii="Calibri" w:hAnsi="Calibri" w:eastAsia="Calibri" w:cs="Times New Roman"/>
    </w:rPr>
  </w:style>
  <w:style w:type="paragraph" w:styleId="BodyTextIndent">
    <w:name w:val="Body Text Indent"/>
    <w:basedOn w:val="Normal"/>
    <w:link w:val="BodyTextIndentChar"/>
    <w:rsid w:val="008A6FA3"/>
    <w:pPr>
      <w:spacing w:after="0" w:line="240" w:lineRule="auto"/>
      <w:ind w:left="360"/>
    </w:pPr>
    <w:rPr>
      <w:rFonts w:ascii="Times New Roman" w:hAnsi="Times New Roman" w:eastAsia="Times New Roman" w:cs="Times New Roman"/>
      <w:sz w:val="24"/>
      <w:szCs w:val="24"/>
    </w:rPr>
  </w:style>
  <w:style w:type="character" w:styleId="BodyTextIndentChar" w:customStyle="1">
    <w:name w:val="Body Text Indent Char"/>
    <w:basedOn w:val="DefaultParagraphFont"/>
    <w:link w:val="BodyTextIndent"/>
    <w:rsid w:val="008A6FA3"/>
    <w:rPr>
      <w:rFonts w:ascii="Times New Roman" w:hAnsi="Times New Roman" w:eastAsia="Times New Roman" w:cs="Times New Roman"/>
      <w:sz w:val="24"/>
      <w:szCs w:val="24"/>
    </w:rPr>
  </w:style>
  <w:style w:type="paragraph" w:styleId="Footer">
    <w:name w:val="footer"/>
    <w:basedOn w:val="Normal"/>
    <w:link w:val="FooterChar"/>
    <w:uiPriority w:val="99"/>
    <w:unhideWhenUsed/>
    <w:rsid w:val="004B7E2F"/>
    <w:pPr>
      <w:tabs>
        <w:tab w:val="center" w:pos="4513"/>
        <w:tab w:val="right" w:pos="9026"/>
      </w:tabs>
      <w:spacing w:after="0" w:line="240" w:lineRule="auto"/>
    </w:pPr>
  </w:style>
  <w:style w:type="character" w:styleId="FooterChar" w:customStyle="1">
    <w:name w:val="Footer Char"/>
    <w:basedOn w:val="DefaultParagraphFont"/>
    <w:link w:val="Footer"/>
    <w:uiPriority w:val="99"/>
    <w:rsid w:val="004B7E2F"/>
  </w:style>
  <w:style w:type="paragraph" w:styleId="Default" w:customStyle="1">
    <w:name w:val="Default"/>
    <w:rsid w:val="00EF7538"/>
    <w:pPr>
      <w:autoSpaceDE w:val="0"/>
      <w:autoSpaceDN w:val="0"/>
      <w:adjustRightInd w:val="0"/>
      <w:spacing w:after="0" w:line="240" w:lineRule="auto"/>
    </w:pPr>
    <w:rPr>
      <w:rFonts w:ascii="Arial" w:hAnsi="Arial" w:eastAsia="Calibri" w:cs="Arial"/>
      <w:color w:val="000000"/>
      <w:sz w:val="24"/>
      <w:szCs w:val="24"/>
    </w:rPr>
  </w:style>
  <w:style w:type="paragraph" w:styleId="font8" w:customStyle="1">
    <w:name w:val="font_8"/>
    <w:basedOn w:val="Normal"/>
    <w:rsid w:val="00C86764"/>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wixguard" w:customStyle="1">
    <w:name w:val="wixguard"/>
    <w:basedOn w:val="DefaultParagraphFont"/>
    <w:rsid w:val="00C867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300357">
      <w:bodyDiv w:val="1"/>
      <w:marLeft w:val="0"/>
      <w:marRight w:val="0"/>
      <w:marTop w:val="0"/>
      <w:marBottom w:val="0"/>
      <w:divBdr>
        <w:top w:val="none" w:sz="0" w:space="0" w:color="auto"/>
        <w:left w:val="none" w:sz="0" w:space="0" w:color="auto"/>
        <w:bottom w:val="none" w:sz="0" w:space="0" w:color="auto"/>
        <w:right w:val="none" w:sz="0" w:space="0" w:color="auto"/>
      </w:divBdr>
    </w:div>
    <w:div w:id="1204905018">
      <w:bodyDiv w:val="1"/>
      <w:marLeft w:val="0"/>
      <w:marRight w:val="0"/>
      <w:marTop w:val="0"/>
      <w:marBottom w:val="0"/>
      <w:divBdr>
        <w:top w:val="none" w:sz="0" w:space="0" w:color="auto"/>
        <w:left w:val="none" w:sz="0" w:space="0" w:color="auto"/>
        <w:bottom w:val="none" w:sz="0" w:space="0" w:color="auto"/>
        <w:right w:val="none" w:sz="0" w:space="0" w:color="auto"/>
      </w:divBdr>
    </w:div>
    <w:div w:id="212129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image" Target="/media/image2.jpg" Id="Rbce9201655204265" /><Relationship Type="http://schemas.openxmlformats.org/officeDocument/2006/relationships/hyperlink" Target="http://www.childcarechoices.gov.uk" TargetMode="External" Id="R8a2e4bbb838f45a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d0fd5b-a589-494c-8f04-cc3a9a83098b">
      <Terms xmlns="http://schemas.microsoft.com/office/infopath/2007/PartnerControls"/>
    </lcf76f155ced4ddcb4097134ff3c332f>
    <TaxCatchAll xmlns="8479b48f-5316-4e1e-a45c-22619f2584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49AEFBB19D15429683162A055125C4" ma:contentTypeVersion="12" ma:contentTypeDescription="Create a new document." ma:contentTypeScope="" ma:versionID="4f87c4cd8b5aea214c4fb246112b784e">
  <xsd:schema xmlns:xsd="http://www.w3.org/2001/XMLSchema" xmlns:xs="http://www.w3.org/2001/XMLSchema" xmlns:p="http://schemas.microsoft.com/office/2006/metadata/properties" xmlns:ns2="7fd0fd5b-a589-494c-8f04-cc3a9a83098b" xmlns:ns3="8479b48f-5316-4e1e-a45c-22619f2584fb" targetNamespace="http://schemas.microsoft.com/office/2006/metadata/properties" ma:root="true" ma:fieldsID="02326a823a53725b057de075c4d71581" ns2:_="" ns3:_="">
    <xsd:import namespace="7fd0fd5b-a589-494c-8f04-cc3a9a83098b"/>
    <xsd:import namespace="8479b48f-5316-4e1e-a45c-22619f2584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0fd5b-a589-494c-8f04-cc3a9a8309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d2256d-78ce-405a-a19d-fb6f6e7c2a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b48f-5316-4e1e-a45c-22619f2584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7a84a5-6885-45a4-92c1-faa203436bf8}" ma:internalName="TaxCatchAll" ma:showField="CatchAllData" ma:web="8479b48f-5316-4e1e-a45c-22619f2584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FF3F7-B606-4988-B283-46E61228282D}">
  <ds:schemaRefs>
    <ds:schemaRef ds:uri="http://schemas.microsoft.com/office/infopath/2007/PartnerControls"/>
    <ds:schemaRef ds:uri="9c2923ea-c619-4ec3-949e-8e7a2d2cb85a"/>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elements/1.1/"/>
    <ds:schemaRef ds:uri="bfd7e51e-67ef-4870-bc77-bcfdc9ea60c6"/>
    <ds:schemaRef ds:uri="http://www.w3.org/XML/1998/namespace"/>
    <ds:schemaRef ds:uri="http://purl.org/dc/terms/"/>
  </ds:schemaRefs>
</ds:datastoreItem>
</file>

<file path=customXml/itemProps2.xml><?xml version="1.0" encoding="utf-8"?>
<ds:datastoreItem xmlns:ds="http://schemas.openxmlformats.org/officeDocument/2006/customXml" ds:itemID="{329147A4-FA59-4361-A57F-3EACF544E6FA}">
  <ds:schemaRefs>
    <ds:schemaRef ds:uri="http://schemas.microsoft.com/sharepoint/v3/contenttype/forms"/>
  </ds:schemaRefs>
</ds:datastoreItem>
</file>

<file path=customXml/itemProps3.xml><?xml version="1.0" encoding="utf-8"?>
<ds:datastoreItem xmlns:ds="http://schemas.openxmlformats.org/officeDocument/2006/customXml" ds:itemID="{DB42601A-32C6-479C-A02C-8943F5C9509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The 4 Dioceses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Dean</dc:creator>
  <cp:keywords/>
  <dc:description/>
  <cp:lastModifiedBy>Paul Kennedy</cp:lastModifiedBy>
  <cp:revision>10</cp:revision>
  <cp:lastPrinted>2022-02-13T15:46:00Z</cp:lastPrinted>
  <dcterms:created xsi:type="dcterms:W3CDTF">2021-08-25T08:46:00Z</dcterms:created>
  <dcterms:modified xsi:type="dcterms:W3CDTF">2026-02-20T13:20:33Z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0x010100AB49AEFBB19D15429683162A055125C4</vt:lpwstr>
  </property>
  <property fmtid="{D5CDD505-2E9C-101B-9397-08002B2CF9AE}" pid="3" name="Order">
    <vt:r8>9545400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